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91D2" w14:textId="1D6D800E" w:rsidR="0013191B" w:rsidRPr="00896E77" w:rsidRDefault="00896E77" w:rsidP="0013191B">
      <w:pPr>
        <w:ind w:left="-284" w:right="-82"/>
        <w:jc w:val="both"/>
        <w:rPr>
          <w:rFonts w:cstheme="minorHAnsi"/>
          <w:b/>
          <w:bCs/>
          <w:lang w:val="it-IT"/>
        </w:rPr>
      </w:pP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="0013191B" w:rsidRPr="00896E77">
        <w:rPr>
          <w:rFonts w:cstheme="minorHAnsi"/>
          <w:b/>
          <w:bCs/>
          <w:lang w:val="it-IT"/>
        </w:rPr>
        <w:t>PATTO Dl INTEGRITÀ</w:t>
      </w:r>
    </w:p>
    <w:p w14:paraId="4768F58A" w14:textId="77777777" w:rsidR="0013191B" w:rsidRPr="00887CE6" w:rsidRDefault="0013191B" w:rsidP="0013191B">
      <w:pPr>
        <w:ind w:left="-284" w:right="-82"/>
        <w:jc w:val="both"/>
        <w:rPr>
          <w:rFonts w:cstheme="minorHAnsi"/>
          <w:lang w:val="it-IT"/>
        </w:rPr>
      </w:pPr>
    </w:p>
    <w:p w14:paraId="20A07737" w14:textId="77777777" w:rsidR="0013191B" w:rsidRPr="00887CE6" w:rsidRDefault="0013191B" w:rsidP="0013191B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relativo alle procedure di gara finalizzate alla stipula di contratti pubblici</w:t>
      </w:r>
    </w:p>
    <w:p w14:paraId="470A48C7" w14:textId="77777777" w:rsidR="0013191B" w:rsidRPr="00887CE6" w:rsidRDefault="0013191B" w:rsidP="0013191B">
      <w:pPr>
        <w:ind w:left="-284" w:right="-82"/>
        <w:jc w:val="both"/>
        <w:rPr>
          <w:rFonts w:cstheme="minorHAnsi"/>
          <w:lang w:val="it-IT"/>
        </w:rPr>
      </w:pPr>
    </w:p>
    <w:p w14:paraId="526F12A3" w14:textId="62B5BD10" w:rsidR="008C3984" w:rsidRPr="00887CE6" w:rsidRDefault="008C3984" w:rsidP="008C3984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Tra lo "Istituto Nazionale di Astrofisica – </w:t>
      </w:r>
      <w:r w:rsidR="00A56AD5" w:rsidRPr="00887CE6">
        <w:rPr>
          <w:rFonts w:cstheme="minorHAnsi"/>
          <w:lang w:val="it-IT"/>
        </w:rPr>
        <w:t xml:space="preserve">Osservatorio Astronomico di Brera </w:t>
      </w:r>
      <w:r w:rsidRPr="00887CE6">
        <w:rPr>
          <w:rFonts w:cstheme="minorHAnsi"/>
          <w:lang w:val="it-IT"/>
        </w:rPr>
        <w:t>(</w:t>
      </w:r>
      <w:r w:rsidR="00A56AD5" w:rsidRPr="00887CE6">
        <w:rPr>
          <w:rFonts w:cstheme="minorHAnsi"/>
          <w:lang w:val="it-IT"/>
        </w:rPr>
        <w:t>OAB</w:t>
      </w:r>
      <w:r w:rsidRPr="00887CE6">
        <w:rPr>
          <w:rFonts w:cstheme="minorHAnsi"/>
          <w:lang w:val="it-IT"/>
        </w:rPr>
        <w:t xml:space="preserve">)” nel seguito denominato </w:t>
      </w:r>
      <w:r w:rsidR="00A56AD5" w:rsidRPr="00887CE6">
        <w:rPr>
          <w:rFonts w:cstheme="minorHAnsi"/>
          <w:lang w:val="it-IT"/>
        </w:rPr>
        <w:t xml:space="preserve">(Amministrazione) </w:t>
      </w:r>
    </w:p>
    <w:p w14:paraId="0A2AD76D" w14:textId="708EF2C1" w:rsidR="008C3984" w:rsidRPr="00887CE6" w:rsidRDefault="00896E77" w:rsidP="008C3984">
      <w:pPr>
        <w:ind w:left="-284" w:right="-82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="008C3984" w:rsidRPr="00887CE6">
        <w:rPr>
          <w:rFonts w:cstheme="minorHAnsi"/>
          <w:lang w:val="it-IT"/>
        </w:rPr>
        <w:t>E</w:t>
      </w:r>
    </w:p>
    <w:p w14:paraId="2897383B" w14:textId="77777777" w:rsidR="008C3984" w:rsidRPr="00887CE6" w:rsidRDefault="008C3984" w:rsidP="00896E77">
      <w:pPr>
        <w:spacing w:line="360" w:lineRule="auto"/>
        <w:ind w:left="-284" w:right="-82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(Denominazione operatore economico________________________________________</w:t>
      </w:r>
    </w:p>
    <w:p w14:paraId="4C54FBC9" w14:textId="77777777" w:rsidR="008C3984" w:rsidRPr="00887CE6" w:rsidRDefault="008C3984" w:rsidP="00896E77">
      <w:pPr>
        <w:spacing w:line="360" w:lineRule="auto"/>
        <w:ind w:left="-284" w:right="-82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Sede legale: ____________________________________________________________</w:t>
      </w:r>
    </w:p>
    <w:p w14:paraId="734C2B61" w14:textId="77777777" w:rsidR="008C3984" w:rsidRPr="00887CE6" w:rsidRDefault="008C3984" w:rsidP="00896E77">
      <w:pPr>
        <w:spacing w:line="360" w:lineRule="auto"/>
        <w:ind w:left="-284" w:right="-82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Codice fiscale: ___________________________________________________________</w:t>
      </w:r>
    </w:p>
    <w:p w14:paraId="4C290E84" w14:textId="77777777" w:rsidR="008C3984" w:rsidRPr="00887CE6" w:rsidRDefault="008C3984" w:rsidP="00896E77">
      <w:pPr>
        <w:spacing w:line="360" w:lineRule="auto"/>
        <w:ind w:left="-284" w:right="-82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Partita IVA_______________________________________________________________</w:t>
      </w:r>
    </w:p>
    <w:p w14:paraId="5E1EB58B" w14:textId="08C023C7" w:rsidR="008C3984" w:rsidRPr="00887CE6" w:rsidRDefault="008C3984" w:rsidP="00896E77">
      <w:pPr>
        <w:spacing w:line="360" w:lineRule="auto"/>
        <w:ind w:left="-284" w:right="-82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Rappresentata da: _______________________________________________________</w:t>
      </w:r>
    </w:p>
    <w:p w14:paraId="5B277C4C" w14:textId="77777777" w:rsidR="008C3984" w:rsidRPr="00887CE6" w:rsidRDefault="008C3984" w:rsidP="00896E77">
      <w:pPr>
        <w:spacing w:line="360" w:lineRule="auto"/>
        <w:ind w:left="-284" w:right="-82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Nato a: ___________________il_________________________, in qualità di: </w:t>
      </w:r>
    </w:p>
    <w:p w14:paraId="7096E54A" w14:textId="14D8518B" w:rsidR="0013191B" w:rsidRPr="00887CE6" w:rsidRDefault="008C3984" w:rsidP="00896E77">
      <w:pPr>
        <w:spacing w:line="360" w:lineRule="auto"/>
        <w:ind w:left="-284" w:right="-82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___________________________________Munito dei relativi poteri</w:t>
      </w:r>
    </w:p>
    <w:p w14:paraId="27814759" w14:textId="77777777" w:rsidR="00896E77" w:rsidRDefault="00896E77" w:rsidP="00C42803">
      <w:pPr>
        <w:ind w:left="-284" w:right="-82"/>
        <w:jc w:val="both"/>
        <w:rPr>
          <w:rFonts w:cstheme="minorHAnsi"/>
          <w:b/>
          <w:bCs/>
          <w:lang w:val="it-IT"/>
        </w:rPr>
      </w:pPr>
    </w:p>
    <w:p w14:paraId="35FC5B76" w14:textId="3703CAA1" w:rsidR="00C42803" w:rsidRPr="00887CE6" w:rsidRDefault="008C3984" w:rsidP="00C42803">
      <w:pPr>
        <w:ind w:left="-284" w:right="-82"/>
        <w:jc w:val="both"/>
        <w:rPr>
          <w:rFonts w:cstheme="minorHAnsi"/>
          <w:b/>
          <w:bCs/>
          <w:lang w:val="it-IT"/>
        </w:rPr>
      </w:pPr>
      <w:r w:rsidRPr="00887CE6">
        <w:rPr>
          <w:rFonts w:cstheme="minorHAnsi"/>
          <w:b/>
          <w:bCs/>
          <w:lang w:val="it-IT"/>
        </w:rPr>
        <w:t>PREMESS</w:t>
      </w:r>
      <w:r w:rsidR="00C42803" w:rsidRPr="00887CE6">
        <w:rPr>
          <w:rFonts w:cstheme="minorHAnsi"/>
          <w:b/>
          <w:bCs/>
          <w:lang w:val="it-IT"/>
        </w:rPr>
        <w:t>E</w:t>
      </w:r>
    </w:p>
    <w:p w14:paraId="634D886A" w14:textId="2A025179" w:rsidR="00C42803" w:rsidRPr="00887CE6" w:rsidRDefault="00C42803" w:rsidP="00C42803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Il presente atto, debitamente sottoscritto digitalmente dall’Impresa, insieme ai documenti di partecipazione alla procedura in oggetto, costituisce parte integrante del contratto che si andrà eventualmente a stipulare a conclusione di detta procedura. Il mancato inserimento comporterà l’esclusione dalla gara.</w:t>
      </w:r>
    </w:p>
    <w:p w14:paraId="6EB19DEF" w14:textId="307742B2" w:rsidR="00C42803" w:rsidRPr="00887CE6" w:rsidRDefault="00C42803" w:rsidP="008C3984">
      <w:pPr>
        <w:ind w:left="-284" w:right="-82"/>
        <w:jc w:val="both"/>
        <w:rPr>
          <w:rFonts w:cstheme="minorHAnsi"/>
          <w:lang w:val="it-IT"/>
        </w:rPr>
      </w:pPr>
    </w:p>
    <w:p w14:paraId="7501A1F1" w14:textId="0D157DD5" w:rsidR="008C3984" w:rsidRPr="00887CE6" w:rsidRDefault="00C42803" w:rsidP="008C3984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Per </w:t>
      </w:r>
      <w:r w:rsidR="008C3984" w:rsidRPr="00887CE6">
        <w:rPr>
          <w:rFonts w:cstheme="minorHAnsi"/>
          <w:lang w:val="it-IT"/>
        </w:rPr>
        <w:t>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14:paraId="1C6C06A9" w14:textId="77777777" w:rsidR="00C42803" w:rsidRPr="00887CE6" w:rsidRDefault="00C42803" w:rsidP="008C3984">
      <w:pPr>
        <w:ind w:left="-284" w:right="-82"/>
        <w:jc w:val="both"/>
        <w:rPr>
          <w:rFonts w:cstheme="minorHAnsi"/>
          <w:lang w:val="it-IT"/>
        </w:rPr>
      </w:pPr>
    </w:p>
    <w:p w14:paraId="5AAE8F5D" w14:textId="2A230463" w:rsidR="008C3984" w:rsidRPr="00887CE6" w:rsidRDefault="008C3984" w:rsidP="008C3984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14:paraId="004BCB6C" w14:textId="77777777" w:rsidR="008C3984" w:rsidRPr="00887CE6" w:rsidRDefault="008C3984" w:rsidP="008C3984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ab/>
      </w:r>
      <w:r w:rsidRPr="00887CE6">
        <w:rPr>
          <w:rFonts w:cstheme="minorHAnsi"/>
          <w:lang w:val="it-IT"/>
        </w:rPr>
        <w:tab/>
      </w:r>
      <w:r w:rsidRPr="00887CE6">
        <w:rPr>
          <w:rFonts w:cstheme="minorHAnsi"/>
          <w:lang w:val="it-IT"/>
        </w:rPr>
        <w:tab/>
      </w:r>
      <w:r w:rsidRPr="00887CE6">
        <w:rPr>
          <w:rFonts w:cstheme="minorHAnsi"/>
          <w:lang w:val="it-IT"/>
        </w:rPr>
        <w:tab/>
      </w:r>
      <w:r w:rsidRPr="00887CE6">
        <w:rPr>
          <w:rFonts w:cstheme="minorHAnsi"/>
          <w:lang w:val="it-IT"/>
        </w:rPr>
        <w:tab/>
      </w:r>
    </w:p>
    <w:p w14:paraId="325F8BE6" w14:textId="0BE55DDD" w:rsidR="008C3984" w:rsidRPr="00896E77" w:rsidRDefault="008C3984" w:rsidP="008C3984">
      <w:pPr>
        <w:ind w:left="-284" w:right="-82"/>
        <w:jc w:val="both"/>
        <w:rPr>
          <w:rFonts w:cstheme="minorHAnsi"/>
          <w:b/>
          <w:bCs/>
          <w:lang w:val="it-IT"/>
        </w:rPr>
      </w:pPr>
      <w:r w:rsidRPr="00896E77">
        <w:rPr>
          <w:rFonts w:cstheme="minorHAnsi"/>
          <w:b/>
          <w:bCs/>
          <w:lang w:val="it-IT"/>
        </w:rPr>
        <w:t>V</w:t>
      </w:r>
      <w:r w:rsidR="00896E77">
        <w:rPr>
          <w:rFonts w:cstheme="minorHAnsi"/>
          <w:b/>
          <w:bCs/>
          <w:lang w:val="it-IT"/>
        </w:rPr>
        <w:t>ISTI</w:t>
      </w:r>
    </w:p>
    <w:p w14:paraId="1686D498" w14:textId="2FCCCF47" w:rsidR="008C3984" w:rsidRPr="00896E77" w:rsidRDefault="008C3984" w:rsidP="00896E77">
      <w:pPr>
        <w:pStyle w:val="Paragrafoelenco"/>
        <w:numPr>
          <w:ilvl w:val="0"/>
          <w:numId w:val="7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96E77">
        <w:rPr>
          <w:rFonts w:asciiTheme="minorHAnsi" w:hAnsiTheme="minorHAnsi" w:cstheme="minorHAnsi"/>
          <w:sz w:val="22"/>
          <w:szCs w:val="22"/>
        </w:rPr>
        <w:t>La Legge 6 novembre 2012 n. 190, articolo 1, comma 17, che contiene "Disposizioni per la prevenzione e la repressione della corruzione e dell'illegalità nella pubblica amministrazione";</w:t>
      </w:r>
    </w:p>
    <w:p w14:paraId="214AE70E" w14:textId="222B6E13" w:rsidR="008C3984" w:rsidRPr="00896E77" w:rsidRDefault="008C3984" w:rsidP="00896E77">
      <w:pPr>
        <w:pStyle w:val="Paragrafoelenco"/>
        <w:numPr>
          <w:ilvl w:val="0"/>
          <w:numId w:val="7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96E77">
        <w:rPr>
          <w:rFonts w:asciiTheme="minorHAnsi" w:hAnsiTheme="minorHAnsi" w:cstheme="minorHAnsi"/>
          <w:sz w:val="22"/>
          <w:szCs w:val="22"/>
        </w:rPr>
        <w:t>Il Decreto Legislativo 25 maggio 2016, numero 97, che contiene la “Revisione e semplificazione delle disposizioni in materia di prevenzione della corruzione, pubblicità e trasparenza, correttivo della legge 6 novembre 2012, n. 190, e del decreto legislativo 14 marzo 2013, n. 33, ai sensi dell’art.7 della legge 7 agosto 2015, n. 124, in materia di riorganizzazione delle amministrazioni pubbliche”;</w:t>
      </w:r>
    </w:p>
    <w:p w14:paraId="5939B145" w14:textId="46563F82" w:rsidR="008C3984" w:rsidRPr="00896E77" w:rsidRDefault="008C3984" w:rsidP="00896E77">
      <w:pPr>
        <w:pStyle w:val="Paragrafoelenco"/>
        <w:numPr>
          <w:ilvl w:val="0"/>
          <w:numId w:val="7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96E77">
        <w:rPr>
          <w:rFonts w:asciiTheme="minorHAnsi" w:hAnsiTheme="minorHAnsi" w:cstheme="minorHAnsi"/>
          <w:sz w:val="22"/>
          <w:szCs w:val="22"/>
        </w:rPr>
        <w:t>Il Piano Triennale di Prevenzione della Corruzione (P.T.P.C.) 2020-2022 dello “Istituto Nazionale di Astrofisica” approvato con Delibera del Consiglio di Amministrazione del 29/01/2020, numero 2;</w:t>
      </w:r>
    </w:p>
    <w:p w14:paraId="15527AE9" w14:textId="3E8B84E4" w:rsidR="008C3984" w:rsidRPr="00896E77" w:rsidRDefault="008C3984" w:rsidP="00896E77">
      <w:pPr>
        <w:pStyle w:val="Paragrafoelenco"/>
        <w:numPr>
          <w:ilvl w:val="0"/>
          <w:numId w:val="7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96E77">
        <w:rPr>
          <w:rFonts w:asciiTheme="minorHAnsi" w:hAnsiTheme="minorHAnsi" w:cstheme="minorHAnsi"/>
          <w:sz w:val="22"/>
          <w:szCs w:val="22"/>
        </w:rPr>
        <w:t>Il Decreto del Presidente della Repubblica 16 aprile 2013, numero 62, con il quale è stato emanato il "Regolamento recante il codice di comportamento dei dipendenti pubblici".</w:t>
      </w:r>
    </w:p>
    <w:p w14:paraId="47399C2E" w14:textId="7B010524" w:rsidR="008C3984" w:rsidRPr="00896E77" w:rsidRDefault="008C3984" w:rsidP="00896E77">
      <w:pPr>
        <w:pStyle w:val="Paragrafoelenco"/>
        <w:numPr>
          <w:ilvl w:val="0"/>
          <w:numId w:val="7"/>
        </w:numPr>
        <w:ind w:right="-82"/>
        <w:jc w:val="both"/>
        <w:rPr>
          <w:rFonts w:cstheme="minorHAnsi"/>
        </w:rPr>
      </w:pPr>
      <w:r w:rsidRPr="00896E77">
        <w:rPr>
          <w:rFonts w:asciiTheme="minorHAnsi" w:hAnsiTheme="minorHAnsi" w:cstheme="minorHAnsi"/>
          <w:sz w:val="22"/>
          <w:szCs w:val="22"/>
        </w:rPr>
        <w:t xml:space="preserve">il Codice di </w:t>
      </w:r>
      <w:r w:rsidRPr="00896E77">
        <w:rPr>
          <w:rFonts w:cstheme="minorHAnsi"/>
        </w:rPr>
        <w:t xml:space="preserve">comportamento dei dipendenti </w:t>
      </w:r>
    </w:p>
    <w:p w14:paraId="082963CF" w14:textId="77777777" w:rsidR="008C3984" w:rsidRPr="00887CE6" w:rsidRDefault="008C3984" w:rsidP="008C3984">
      <w:pPr>
        <w:ind w:left="-284" w:right="-82"/>
        <w:jc w:val="both"/>
        <w:rPr>
          <w:rFonts w:cstheme="minorHAnsi"/>
          <w:lang w:val="it-IT"/>
        </w:rPr>
      </w:pPr>
    </w:p>
    <w:p w14:paraId="62B91E9E" w14:textId="77777777" w:rsidR="008C3984" w:rsidRPr="00887CE6" w:rsidRDefault="008C3984" w:rsidP="0013191B">
      <w:pPr>
        <w:ind w:left="-284" w:right="-82"/>
        <w:jc w:val="both"/>
        <w:rPr>
          <w:rFonts w:cstheme="minorHAnsi"/>
          <w:lang w:val="it-IT"/>
        </w:rPr>
      </w:pPr>
    </w:p>
    <w:p w14:paraId="6B26BC2F" w14:textId="4688F709" w:rsidR="0013191B" w:rsidRPr="00896E77" w:rsidRDefault="00896E77" w:rsidP="0013191B">
      <w:pPr>
        <w:ind w:left="-284" w:right="-82"/>
        <w:jc w:val="both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ab/>
      </w:r>
      <w:r>
        <w:rPr>
          <w:rFonts w:cstheme="minorHAnsi"/>
          <w:b/>
          <w:bCs/>
          <w:lang w:val="it-IT"/>
        </w:rPr>
        <w:tab/>
      </w:r>
      <w:r>
        <w:rPr>
          <w:rFonts w:cstheme="minorHAnsi"/>
          <w:b/>
          <w:bCs/>
          <w:lang w:val="it-IT"/>
        </w:rPr>
        <w:tab/>
      </w:r>
      <w:r w:rsidR="0013191B" w:rsidRPr="00896E77">
        <w:rPr>
          <w:rFonts w:cstheme="minorHAnsi"/>
          <w:b/>
          <w:bCs/>
          <w:lang w:val="it-IT"/>
        </w:rPr>
        <w:t>CONVENGONO QUANTO SEGUE</w:t>
      </w:r>
    </w:p>
    <w:p w14:paraId="7B19CDBE" w14:textId="77777777" w:rsidR="00E73EF1" w:rsidRPr="00887CE6" w:rsidRDefault="00E73EF1" w:rsidP="0013191B">
      <w:pPr>
        <w:ind w:left="-284" w:right="-82"/>
        <w:jc w:val="both"/>
        <w:rPr>
          <w:rFonts w:cstheme="minorHAnsi"/>
          <w:lang w:val="it-IT"/>
        </w:rPr>
      </w:pPr>
    </w:p>
    <w:p w14:paraId="480E49F0" w14:textId="6B9A855D" w:rsidR="0013191B" w:rsidRPr="00896E77" w:rsidRDefault="0013191B" w:rsidP="0013191B">
      <w:pPr>
        <w:ind w:left="-284" w:right="-82"/>
        <w:jc w:val="both"/>
        <w:rPr>
          <w:rFonts w:cstheme="minorHAnsi"/>
          <w:b/>
          <w:bCs/>
          <w:lang w:val="it-IT"/>
        </w:rPr>
      </w:pPr>
      <w:r w:rsidRPr="00896E77">
        <w:rPr>
          <w:rFonts w:cstheme="minorHAnsi"/>
          <w:b/>
          <w:bCs/>
          <w:lang w:val="it-IT"/>
        </w:rPr>
        <w:lastRenderedPageBreak/>
        <w:t xml:space="preserve">Articolo </w:t>
      </w:r>
      <w:r w:rsidR="00AD0600" w:rsidRPr="00896E77">
        <w:rPr>
          <w:rFonts w:cstheme="minorHAnsi"/>
          <w:b/>
          <w:bCs/>
          <w:lang w:val="it-IT"/>
        </w:rPr>
        <w:t xml:space="preserve">1 </w:t>
      </w:r>
      <w:r w:rsidR="0001583D">
        <w:rPr>
          <w:rFonts w:cstheme="minorHAnsi"/>
          <w:b/>
          <w:bCs/>
          <w:lang w:val="it-IT"/>
        </w:rPr>
        <w:t xml:space="preserve">- </w:t>
      </w:r>
      <w:r w:rsidRPr="00896E77">
        <w:rPr>
          <w:rFonts w:cstheme="minorHAnsi"/>
          <w:b/>
          <w:bCs/>
          <w:lang w:val="it-IT"/>
        </w:rPr>
        <w:t>Finalità</w:t>
      </w:r>
    </w:p>
    <w:p w14:paraId="6737678F" w14:textId="2980F50F" w:rsidR="0013191B" w:rsidRPr="00887CE6" w:rsidRDefault="0013191B" w:rsidP="00DB7708">
      <w:pPr>
        <w:pStyle w:val="Paragrafoelenco"/>
        <w:numPr>
          <w:ilvl w:val="1"/>
          <w:numId w:val="4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 xml:space="preserve">II presente Patto di integrità rappresenta una misura di prevenzione nei confronti di pratiche corruttive, </w:t>
      </w:r>
      <w:proofErr w:type="spellStart"/>
      <w:r w:rsidRPr="00887CE6">
        <w:rPr>
          <w:rFonts w:asciiTheme="minorHAnsi" w:hAnsiTheme="minorHAnsi" w:cstheme="minorHAnsi"/>
          <w:sz w:val="22"/>
          <w:szCs w:val="22"/>
        </w:rPr>
        <w:t>concussive</w:t>
      </w:r>
      <w:proofErr w:type="spellEnd"/>
      <w:r w:rsidRPr="00887CE6">
        <w:rPr>
          <w:rFonts w:asciiTheme="minorHAnsi" w:hAnsiTheme="minorHAnsi" w:cstheme="minorHAnsi"/>
          <w:sz w:val="22"/>
          <w:szCs w:val="22"/>
        </w:rPr>
        <w:t xml:space="preserve"> o comunque tendenti ad inficiare il corretto svolgimento detrazione amministrativa nell'ambito dei pubblici appalti banditi dall'Amministrazione.</w:t>
      </w:r>
    </w:p>
    <w:p w14:paraId="2236C06E" w14:textId="77777777" w:rsidR="00DB7708" w:rsidRPr="00887CE6" w:rsidRDefault="00DB7708" w:rsidP="00DB7708">
      <w:pPr>
        <w:pStyle w:val="Paragrafoelenco"/>
        <w:ind w:left="76" w:right="-82"/>
        <w:jc w:val="both"/>
        <w:rPr>
          <w:rFonts w:asciiTheme="minorHAnsi" w:hAnsiTheme="minorHAnsi" w:cstheme="minorHAnsi"/>
          <w:sz w:val="22"/>
          <w:szCs w:val="22"/>
        </w:rPr>
      </w:pPr>
    </w:p>
    <w:p w14:paraId="334560CC" w14:textId="77777777" w:rsidR="00DB7708" w:rsidRPr="00887CE6" w:rsidRDefault="0013191B" w:rsidP="00DB7708">
      <w:pPr>
        <w:pStyle w:val="Paragrafoelenco"/>
        <w:numPr>
          <w:ilvl w:val="1"/>
          <w:numId w:val="4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Nel Patto sono stabilite reciproche e formali obbligazioni tra l'Amministrazione e l'Operatore economico partecipante alla procedura di gara ed eventualmente aggiudicatario della gara medesima,</w:t>
      </w:r>
      <w:r w:rsidR="00DB7708" w:rsidRPr="00887CE6">
        <w:rPr>
          <w:rFonts w:asciiTheme="minorHAnsi" w:hAnsiTheme="minorHAnsi" w:cstheme="minorHAnsi"/>
          <w:sz w:val="22"/>
          <w:szCs w:val="22"/>
        </w:rPr>
        <w:t xml:space="preserve"> </w:t>
      </w:r>
      <w:r w:rsidRPr="00887CE6">
        <w:rPr>
          <w:rFonts w:asciiTheme="minorHAnsi" w:hAnsiTheme="minorHAnsi" w:cstheme="minorHAnsi"/>
          <w:sz w:val="22"/>
          <w:szCs w:val="22"/>
        </w:rPr>
        <w:t>affinché i propri comportamenti siano improntati all'osservanza dei principi di lealtà, trasparenza e correttezza in tutte le fasi dell'appalto, dalla partecipazione alla esecuzione contrattuale.</w:t>
      </w:r>
    </w:p>
    <w:p w14:paraId="079F3BFE" w14:textId="77777777" w:rsidR="00DB7708" w:rsidRPr="00887CE6" w:rsidRDefault="00DB7708" w:rsidP="00DB7708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7BFEE597" w14:textId="3DE5C863" w:rsidR="0013191B" w:rsidRPr="00887CE6" w:rsidRDefault="0013191B" w:rsidP="00DB7708">
      <w:pPr>
        <w:pStyle w:val="Paragrafoelenco"/>
        <w:numPr>
          <w:ilvl w:val="1"/>
          <w:numId w:val="4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Con il Patto di integrità le Parti, in particolare, assumono l'espresso impegno anticorruzione di non offrire, accettare o richiedere somme di denaro o qualsiasi altra ricompensa, vantaggio o beneficio — sia direttamente che indirettamente tramite intermediari — al fine dell'assegnazione del contratto e/o al fine di distorcerne la relativa corretta esecuzione.</w:t>
      </w:r>
    </w:p>
    <w:p w14:paraId="340BD626" w14:textId="77777777" w:rsidR="00DB7708" w:rsidRPr="00887CE6" w:rsidRDefault="00DB7708" w:rsidP="00DB7708">
      <w:pPr>
        <w:pStyle w:val="Paragrafoelenco"/>
        <w:ind w:left="76" w:right="-82"/>
        <w:jc w:val="both"/>
        <w:rPr>
          <w:rFonts w:asciiTheme="minorHAnsi" w:hAnsiTheme="minorHAnsi" w:cstheme="minorHAnsi"/>
          <w:sz w:val="22"/>
          <w:szCs w:val="22"/>
        </w:rPr>
      </w:pPr>
    </w:p>
    <w:p w14:paraId="7CBAC312" w14:textId="6E757871" w:rsidR="0013191B" w:rsidRPr="00887CE6" w:rsidRDefault="00BF7F21" w:rsidP="00DB7708">
      <w:pPr>
        <w:pStyle w:val="Paragrafoelenco"/>
        <w:numPr>
          <w:ilvl w:val="1"/>
          <w:numId w:val="4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L'espressa accettazione del Patto di integrità costituisce condizione di ammissione a tutte le procedure di gara indette dall'Amministrazione e sarà parte integrante di qualsiasi contratto stipulato con l’Ente.</w:t>
      </w:r>
    </w:p>
    <w:p w14:paraId="5130252E" w14:textId="19841A36" w:rsidR="00DF18CD" w:rsidRPr="00887CE6" w:rsidRDefault="00DF18CD" w:rsidP="00DF18CD">
      <w:pPr>
        <w:pStyle w:val="Paragrafoelenco"/>
        <w:ind w:left="360" w:right="-82"/>
        <w:rPr>
          <w:rFonts w:asciiTheme="minorHAnsi" w:hAnsiTheme="minorHAnsi" w:cstheme="minorHAnsi"/>
          <w:sz w:val="22"/>
          <w:szCs w:val="22"/>
        </w:rPr>
      </w:pPr>
    </w:p>
    <w:p w14:paraId="3A728CC3" w14:textId="54A6C799" w:rsidR="00896E77" w:rsidRPr="00896E77" w:rsidRDefault="00DF18CD" w:rsidP="00DF18CD">
      <w:pPr>
        <w:ind w:left="-284" w:right="-82"/>
        <w:rPr>
          <w:rFonts w:cstheme="minorHAnsi"/>
          <w:b/>
          <w:bCs/>
          <w:lang w:val="it-IT"/>
        </w:rPr>
      </w:pPr>
      <w:r w:rsidRPr="00896E77">
        <w:rPr>
          <w:rFonts w:cstheme="minorHAnsi"/>
          <w:b/>
          <w:bCs/>
          <w:lang w:val="it-IT"/>
        </w:rPr>
        <w:t xml:space="preserve">Articolo 2 </w:t>
      </w:r>
      <w:r w:rsidR="00896E77" w:rsidRPr="00896E77">
        <w:rPr>
          <w:rFonts w:cstheme="minorHAnsi"/>
          <w:b/>
          <w:bCs/>
          <w:lang w:val="it-IT"/>
        </w:rPr>
        <w:t xml:space="preserve">- </w:t>
      </w:r>
      <w:r w:rsidRPr="00896E77">
        <w:rPr>
          <w:rFonts w:cstheme="minorHAnsi"/>
          <w:b/>
          <w:bCs/>
          <w:lang w:val="it-IT"/>
        </w:rPr>
        <w:t>Ambito di applicazione</w:t>
      </w:r>
    </w:p>
    <w:p w14:paraId="01AB052A" w14:textId="5769D5B0" w:rsidR="00DF18CD" w:rsidRPr="00887CE6" w:rsidRDefault="00DF18CD" w:rsidP="00DF18CD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2.1 II Patto di integrità si applica a tutte le procedure di gara sopra e sotto la soglia comunitaria.</w:t>
      </w:r>
    </w:p>
    <w:p w14:paraId="1237B275" w14:textId="77777777" w:rsidR="00DF18CD" w:rsidRPr="00887CE6" w:rsidRDefault="00DF18CD" w:rsidP="00DF18CD">
      <w:pPr>
        <w:ind w:left="-284" w:right="-82"/>
        <w:jc w:val="both"/>
        <w:rPr>
          <w:rFonts w:cstheme="minorHAnsi"/>
          <w:lang w:val="it-IT"/>
        </w:rPr>
      </w:pPr>
    </w:p>
    <w:p w14:paraId="7009357D" w14:textId="287C9B3B" w:rsidR="00BF7F21" w:rsidRDefault="00DF18CD" w:rsidP="00896E77">
      <w:pPr>
        <w:ind w:left="-284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2.2 </w:t>
      </w:r>
      <w:r w:rsidR="00896E77">
        <w:rPr>
          <w:rFonts w:cstheme="minorHAnsi"/>
          <w:lang w:val="it-IT"/>
        </w:rPr>
        <w:t>I</w:t>
      </w:r>
      <w:r w:rsidR="00BF7F21" w:rsidRPr="00887CE6">
        <w:rPr>
          <w:rFonts w:cstheme="minorHAnsi"/>
          <w:lang w:val="it-IT"/>
        </w:rPr>
        <w:t xml:space="preserve">l </w:t>
      </w:r>
      <w:r w:rsidR="00BF7F21" w:rsidRPr="00896E77">
        <w:rPr>
          <w:rFonts w:cstheme="minorHAnsi"/>
          <w:lang w:val="it-IT"/>
        </w:rPr>
        <w:t>Patto di Integrità</w:t>
      </w:r>
      <w:r w:rsidR="00BF7F21" w:rsidRPr="00887CE6">
        <w:rPr>
          <w:rFonts w:cstheme="minorHAnsi"/>
          <w:lang w:val="it-IT"/>
        </w:rPr>
        <w:t xml:space="preserve"> deve essere presentato insieme alla documentazione richiesta a corredo della domanda di partecipazione. L’assenza di questo documento, debitamente sottoscritto, comporterà l'esclusione dalla gara.</w:t>
      </w:r>
    </w:p>
    <w:p w14:paraId="4F5BEDB1" w14:textId="77777777" w:rsidR="00BD2305" w:rsidRPr="00887CE6" w:rsidRDefault="00BD2305" w:rsidP="00896E77">
      <w:pPr>
        <w:ind w:left="-284"/>
        <w:jc w:val="both"/>
        <w:rPr>
          <w:rFonts w:cstheme="minorHAnsi"/>
          <w:lang w:val="it-IT"/>
        </w:rPr>
      </w:pPr>
    </w:p>
    <w:p w14:paraId="18F1BCC8" w14:textId="1639B952" w:rsidR="00DF18CD" w:rsidRPr="00887CE6" w:rsidRDefault="00A56AD5" w:rsidP="00DF18CD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2.3 I</w:t>
      </w:r>
      <w:r w:rsidR="00DF18CD" w:rsidRPr="00887CE6">
        <w:rPr>
          <w:rFonts w:cstheme="minorHAnsi"/>
          <w:lang w:val="it-IT"/>
        </w:rPr>
        <w:t>I Patto di integrità regola i comportamenti degli operatori economici sia durante la fase di svolgimento delle procedure di gara indette dall'A</w:t>
      </w:r>
      <w:r w:rsidRPr="00887CE6">
        <w:rPr>
          <w:rFonts w:cstheme="minorHAnsi"/>
          <w:lang w:val="it-IT"/>
        </w:rPr>
        <w:t>mministrazione</w:t>
      </w:r>
      <w:r w:rsidR="00DF18CD" w:rsidRPr="00887CE6">
        <w:rPr>
          <w:rFonts w:cstheme="minorHAnsi"/>
          <w:lang w:val="it-IT"/>
        </w:rPr>
        <w:t>, a cui gli operatori economici partecipano, sia nella fase di esecuzione del contratto eventualmente a loro affidato in esito alle predette procedure di gara.</w:t>
      </w:r>
    </w:p>
    <w:p w14:paraId="2D25B392" w14:textId="77777777" w:rsidR="00DF18CD" w:rsidRPr="00887CE6" w:rsidRDefault="00DF18CD" w:rsidP="00DF18CD">
      <w:pPr>
        <w:ind w:left="-284" w:right="-82"/>
        <w:jc w:val="both"/>
        <w:rPr>
          <w:rFonts w:cstheme="minorHAnsi"/>
          <w:lang w:val="it-IT"/>
        </w:rPr>
      </w:pPr>
    </w:p>
    <w:p w14:paraId="0CE3F1B2" w14:textId="41EBFE22" w:rsidR="00DF18CD" w:rsidRPr="00887CE6" w:rsidRDefault="00DF18CD" w:rsidP="00DF18CD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2.</w:t>
      </w:r>
      <w:r w:rsidR="00A56AD5" w:rsidRPr="00887CE6">
        <w:rPr>
          <w:rFonts w:cstheme="minorHAnsi"/>
          <w:lang w:val="it-IT"/>
        </w:rPr>
        <w:t>4</w:t>
      </w:r>
      <w:r w:rsidRPr="00887CE6">
        <w:rPr>
          <w:rFonts w:cstheme="minorHAnsi"/>
          <w:lang w:val="it-IT"/>
        </w:rPr>
        <w:t xml:space="preserve"> II Patto di integrità regola, inoltre, i comportamenti di ogni soggetto dell'A</w:t>
      </w:r>
      <w:r w:rsidR="00A56AD5" w:rsidRPr="00887CE6">
        <w:rPr>
          <w:rFonts w:cstheme="minorHAnsi"/>
          <w:lang w:val="it-IT"/>
        </w:rPr>
        <w:t>mministrazione</w:t>
      </w:r>
      <w:r w:rsidRPr="00887CE6">
        <w:rPr>
          <w:rFonts w:cstheme="minorHAnsi"/>
          <w:lang w:val="it-IT"/>
        </w:rPr>
        <w:t xml:space="preserve"> impiegato nell'ambito delle procedure di gara, nonché nella fase di esecuzione del conseguente contratto.</w:t>
      </w:r>
    </w:p>
    <w:p w14:paraId="71EC74A2" w14:textId="77777777" w:rsidR="00DF18CD" w:rsidRPr="00887CE6" w:rsidRDefault="00DF18CD" w:rsidP="00DF18CD">
      <w:pPr>
        <w:ind w:left="-284" w:right="-82"/>
        <w:jc w:val="both"/>
        <w:rPr>
          <w:rFonts w:cstheme="minorHAnsi"/>
          <w:lang w:val="it-IT"/>
        </w:rPr>
      </w:pPr>
    </w:p>
    <w:p w14:paraId="1FBBE427" w14:textId="7B37121F" w:rsidR="00DF18CD" w:rsidRPr="00887CE6" w:rsidRDefault="00DF18CD" w:rsidP="00DF18CD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2.</w:t>
      </w:r>
      <w:r w:rsidR="00A56AD5" w:rsidRPr="00887CE6">
        <w:rPr>
          <w:rFonts w:cstheme="minorHAnsi"/>
          <w:lang w:val="it-IT"/>
        </w:rPr>
        <w:t>5</w:t>
      </w:r>
      <w:r w:rsidRPr="00887CE6">
        <w:rPr>
          <w:rFonts w:cstheme="minorHAnsi"/>
          <w:lang w:val="it-IT"/>
        </w:rPr>
        <w:t xml:space="preserve"> L'Operatore economico e l'A</w:t>
      </w:r>
      <w:r w:rsidR="00A56AD5" w:rsidRPr="00887CE6">
        <w:rPr>
          <w:rFonts w:cstheme="minorHAnsi"/>
          <w:lang w:val="it-IT"/>
        </w:rPr>
        <w:t>mministrazione</w:t>
      </w:r>
      <w:r w:rsidRPr="00887CE6">
        <w:rPr>
          <w:rFonts w:cstheme="minorHAnsi"/>
          <w:lang w:val="it-IT"/>
        </w:rPr>
        <w:t xml:space="preserve"> sono a conoscenza del contenuto del presente Patto d'integrità, che condividono pienamente, nonché delle sanzioni previste a loro carico in caso di mancato rispetto dello stesso Patto.</w:t>
      </w:r>
    </w:p>
    <w:p w14:paraId="664D55BC" w14:textId="77777777" w:rsidR="0013191B" w:rsidRPr="00887CE6" w:rsidRDefault="0013191B" w:rsidP="0013191B">
      <w:pPr>
        <w:ind w:left="-284" w:right="-82"/>
        <w:jc w:val="both"/>
        <w:rPr>
          <w:rFonts w:cstheme="minorHAnsi"/>
          <w:lang w:val="it-IT"/>
        </w:rPr>
      </w:pPr>
    </w:p>
    <w:p w14:paraId="3FDF09AE" w14:textId="70A2D5D6" w:rsidR="0013191B" w:rsidRPr="0001583D" w:rsidRDefault="0013191B" w:rsidP="0013191B">
      <w:pPr>
        <w:ind w:left="-284" w:right="-82"/>
        <w:jc w:val="both"/>
        <w:rPr>
          <w:rFonts w:cstheme="minorHAnsi"/>
          <w:b/>
          <w:bCs/>
          <w:lang w:val="it-IT"/>
        </w:rPr>
      </w:pPr>
      <w:r w:rsidRPr="0001583D">
        <w:rPr>
          <w:rFonts w:cstheme="minorHAnsi"/>
          <w:b/>
          <w:bCs/>
          <w:lang w:val="it-IT"/>
        </w:rPr>
        <w:t xml:space="preserve">Articolo 3 </w:t>
      </w:r>
      <w:r w:rsidR="0001583D">
        <w:rPr>
          <w:rFonts w:cstheme="minorHAnsi"/>
          <w:b/>
          <w:bCs/>
          <w:lang w:val="it-IT"/>
        </w:rPr>
        <w:t xml:space="preserve">- </w:t>
      </w:r>
      <w:r w:rsidRPr="0001583D">
        <w:rPr>
          <w:rFonts w:cstheme="minorHAnsi"/>
          <w:b/>
          <w:bCs/>
          <w:lang w:val="it-IT"/>
        </w:rPr>
        <w:t>Obblighi dell'Operatore economico</w:t>
      </w:r>
    </w:p>
    <w:p w14:paraId="6A831FC4" w14:textId="77777777" w:rsidR="0013191B" w:rsidRPr="00887CE6" w:rsidRDefault="0013191B" w:rsidP="0013191B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3.1 Con l'accettazione e la sottoscrizione del Patto di Integrità, l'Operatore economico si impegna:</w:t>
      </w:r>
    </w:p>
    <w:p w14:paraId="43668DF3" w14:textId="77777777" w:rsidR="0013191B" w:rsidRPr="00887CE6" w:rsidRDefault="0013191B" w:rsidP="00BB714F">
      <w:pPr>
        <w:pStyle w:val="Paragrafoelenco"/>
        <w:numPr>
          <w:ilvl w:val="0"/>
          <w:numId w:val="5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a uniformare la propria condotta ai principi di lealtà, trasparenza e correttezza;</w:t>
      </w:r>
    </w:p>
    <w:p w14:paraId="506084C2" w14:textId="77777777" w:rsidR="0013191B" w:rsidRPr="00887CE6" w:rsidRDefault="0013191B" w:rsidP="00BB714F">
      <w:pPr>
        <w:pStyle w:val="Paragrafoelenco"/>
        <w:numPr>
          <w:ilvl w:val="0"/>
          <w:numId w:val="5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a non corrispondere né promettere di corrispondere ad alcuno - direttamente o tramite terzi, ivi compresi i soggetti collegati o controllati - somme di denaro, vantaggi o altra utilità finalizzate a facilitare l'aggiudicazione e/o la fase di esecuzione del contratto;</w:t>
      </w:r>
    </w:p>
    <w:p w14:paraId="21D1EC62" w14:textId="10267B3B" w:rsidR="0013191B" w:rsidRPr="00887CE6" w:rsidRDefault="0013191B" w:rsidP="00BB714F">
      <w:pPr>
        <w:pStyle w:val="Paragrafoelenco"/>
        <w:numPr>
          <w:ilvl w:val="0"/>
          <w:numId w:val="5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a segnalare all'A</w:t>
      </w:r>
      <w:r w:rsidR="00BB714F" w:rsidRPr="00887CE6">
        <w:rPr>
          <w:rFonts w:asciiTheme="minorHAnsi" w:hAnsiTheme="minorHAnsi" w:cstheme="minorHAnsi"/>
          <w:sz w:val="22"/>
          <w:szCs w:val="22"/>
        </w:rPr>
        <w:t>mministrazione</w:t>
      </w:r>
      <w:r w:rsidRPr="00887CE6">
        <w:rPr>
          <w:rFonts w:asciiTheme="minorHAnsi" w:hAnsiTheme="minorHAnsi" w:cstheme="minorHAnsi"/>
          <w:sz w:val="22"/>
          <w:szCs w:val="22"/>
        </w:rPr>
        <w:t xml:space="preserve"> qualsiasi tentativo di turbativa, irregolarità o distorsione nelle fasi di svolgimento del procedimento di gara e/o nella fase di esecuzione dei contratti, da parte di ogni interessato o addetto o di chiunque possa influenzare le decisioni relative alla gara in oggetto, comprese illecite richieste o pretese da parte dei dipendenti dell'</w:t>
      </w:r>
      <w:r w:rsidR="00C806EE" w:rsidRPr="00887CE6">
        <w:rPr>
          <w:rFonts w:asciiTheme="minorHAnsi" w:hAnsiTheme="minorHAnsi" w:cstheme="minorHAnsi"/>
          <w:sz w:val="22"/>
          <w:szCs w:val="22"/>
        </w:rPr>
        <w:t>Amministrazione</w:t>
      </w:r>
      <w:r w:rsidRPr="00887CE6">
        <w:rPr>
          <w:rFonts w:asciiTheme="minorHAnsi" w:hAnsiTheme="minorHAnsi" w:cstheme="minorHAnsi"/>
          <w:sz w:val="22"/>
          <w:szCs w:val="22"/>
        </w:rPr>
        <w:t>;</w:t>
      </w:r>
    </w:p>
    <w:p w14:paraId="0D662048" w14:textId="77777777" w:rsidR="0013191B" w:rsidRPr="00887CE6" w:rsidRDefault="0013191B" w:rsidP="00BB714F">
      <w:pPr>
        <w:pStyle w:val="Paragrafoelenco"/>
        <w:numPr>
          <w:ilvl w:val="0"/>
          <w:numId w:val="5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lastRenderedPageBreak/>
        <w:t>a non accordarsi con altri partecipanti alla procedura di gara per limitare con mezzi illeciti la libera concorrenza;</w:t>
      </w:r>
    </w:p>
    <w:p w14:paraId="21F111DF" w14:textId="77777777" w:rsidR="0013191B" w:rsidRPr="00887CE6" w:rsidRDefault="0013191B" w:rsidP="00BB714F">
      <w:pPr>
        <w:pStyle w:val="Paragrafoelenco"/>
        <w:numPr>
          <w:ilvl w:val="0"/>
          <w:numId w:val="5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ad informare puntualmente tutto il personale di cui si avvale del presente Patto di integrità e degli obblighi in esso contenuti e a vigilare sul rispetto dei medesimi;</w:t>
      </w:r>
    </w:p>
    <w:p w14:paraId="384755D4" w14:textId="570AF323" w:rsidR="0013191B" w:rsidRPr="00887CE6" w:rsidRDefault="0013191B" w:rsidP="00BB714F">
      <w:pPr>
        <w:pStyle w:val="Paragrafoelenco"/>
        <w:numPr>
          <w:ilvl w:val="0"/>
          <w:numId w:val="5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a segnalare situazioni di conflitto di interesse, di cui sia a conoscenza, rispetto al personale dell'A</w:t>
      </w:r>
      <w:r w:rsidR="00BB714F" w:rsidRPr="00887CE6">
        <w:rPr>
          <w:rFonts w:asciiTheme="minorHAnsi" w:hAnsiTheme="minorHAnsi" w:cstheme="minorHAnsi"/>
          <w:sz w:val="22"/>
          <w:szCs w:val="22"/>
        </w:rPr>
        <w:t>mministrazione</w:t>
      </w:r>
      <w:r w:rsidRPr="00887CE6">
        <w:rPr>
          <w:rFonts w:asciiTheme="minorHAnsi" w:hAnsiTheme="minorHAnsi" w:cstheme="minorHAnsi"/>
          <w:sz w:val="22"/>
          <w:szCs w:val="22"/>
        </w:rPr>
        <w:t>;</w:t>
      </w:r>
    </w:p>
    <w:p w14:paraId="23B47A3D" w14:textId="0ECB281A" w:rsidR="0013191B" w:rsidRPr="00887CE6" w:rsidRDefault="0013191B" w:rsidP="003A7539">
      <w:pPr>
        <w:pStyle w:val="Paragrafoelenco"/>
        <w:numPr>
          <w:ilvl w:val="0"/>
          <w:numId w:val="5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 xml:space="preserve">a non conferire incarichi o stipulare contratti con i soggetti di cui all'art. 53, comma 16-ter, del decreto legislativo n. 165/2001 e </w:t>
      </w:r>
      <w:proofErr w:type="spellStart"/>
      <w:proofErr w:type="gramStart"/>
      <w:r w:rsidRPr="00887CE6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887CE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887CE6">
        <w:rPr>
          <w:rFonts w:asciiTheme="minorHAnsi" w:hAnsiTheme="minorHAnsi" w:cstheme="minorHAnsi"/>
          <w:sz w:val="22"/>
          <w:szCs w:val="22"/>
        </w:rPr>
        <w:t xml:space="preserve"> </w:t>
      </w:r>
      <w:r w:rsidR="003A7539" w:rsidRPr="00887CE6">
        <w:rPr>
          <w:rFonts w:asciiTheme="minorHAnsi" w:hAnsiTheme="minorHAnsi" w:cstheme="minorHAnsi"/>
          <w:sz w:val="22"/>
          <w:szCs w:val="22"/>
        </w:rPr>
        <w:t>D</w:t>
      </w:r>
      <w:r w:rsidR="00EF62C5" w:rsidRPr="00887CE6">
        <w:rPr>
          <w:rFonts w:asciiTheme="minorHAnsi" w:hAnsiTheme="minorHAnsi" w:cstheme="minorHAnsi"/>
          <w:sz w:val="22"/>
          <w:szCs w:val="22"/>
        </w:rPr>
        <w:t>ichiara altr</w:t>
      </w:r>
      <w:r w:rsidR="002936FF">
        <w:rPr>
          <w:rFonts w:asciiTheme="minorHAnsi" w:hAnsiTheme="minorHAnsi" w:cstheme="minorHAnsi"/>
          <w:sz w:val="22"/>
          <w:szCs w:val="22"/>
        </w:rPr>
        <w:t>e</w:t>
      </w:r>
      <w:r w:rsidR="00EF62C5" w:rsidRPr="00887CE6">
        <w:rPr>
          <w:rFonts w:asciiTheme="minorHAnsi" w:hAnsiTheme="minorHAnsi" w:cstheme="minorHAnsi"/>
          <w:sz w:val="22"/>
          <w:szCs w:val="22"/>
        </w:rPr>
        <w:t xml:space="preserve">sì </w:t>
      </w:r>
      <w:r w:rsidR="003A7539" w:rsidRPr="00887CE6">
        <w:rPr>
          <w:rFonts w:asciiTheme="minorHAnsi" w:hAnsiTheme="minorHAnsi" w:cstheme="minorHAnsi"/>
          <w:sz w:val="22"/>
          <w:szCs w:val="22"/>
        </w:rPr>
        <w:t>di</w:t>
      </w:r>
      <w:r w:rsidR="00EF62C5" w:rsidRPr="00887CE6">
        <w:rPr>
          <w:rFonts w:asciiTheme="minorHAnsi" w:hAnsiTheme="minorHAnsi" w:cstheme="minorHAnsi"/>
          <w:sz w:val="22"/>
          <w:szCs w:val="22"/>
        </w:rPr>
        <w:t xml:space="preserve"> non aver concluso contratti di lavoro subordinato o autonomo e comunque di non aver attribuito incarichi a ex dipendenti delle pubbliche amministrazioni, che hanno esercitato poteri autoritativi o negoziali per conto delle pubbliche amministrazioni nei loro confronti, per il triennio successivo alla cessazione del rapporto</w:t>
      </w:r>
      <w:r w:rsidR="003A7539" w:rsidRPr="00887CE6">
        <w:rPr>
          <w:rFonts w:asciiTheme="minorHAnsi" w:hAnsiTheme="minorHAnsi" w:cstheme="minorHAnsi"/>
          <w:sz w:val="22"/>
          <w:szCs w:val="22"/>
        </w:rPr>
        <w:t xml:space="preserve">. </w:t>
      </w:r>
      <w:r w:rsidRPr="00887CE6">
        <w:rPr>
          <w:rFonts w:asciiTheme="minorHAnsi" w:hAnsiTheme="minorHAnsi" w:cstheme="minorHAnsi"/>
          <w:sz w:val="22"/>
          <w:szCs w:val="22"/>
        </w:rPr>
        <w:t>In caso contrario l'A</w:t>
      </w:r>
      <w:r w:rsidR="00BB714F" w:rsidRPr="00887CE6">
        <w:rPr>
          <w:rFonts w:asciiTheme="minorHAnsi" w:hAnsiTheme="minorHAnsi" w:cstheme="minorHAnsi"/>
          <w:sz w:val="22"/>
          <w:szCs w:val="22"/>
        </w:rPr>
        <w:t>mministrazione</w:t>
      </w:r>
      <w:r w:rsidRPr="00887CE6">
        <w:rPr>
          <w:rFonts w:asciiTheme="minorHAnsi" w:hAnsiTheme="minorHAnsi" w:cstheme="minorHAnsi"/>
          <w:sz w:val="22"/>
          <w:szCs w:val="22"/>
        </w:rPr>
        <w:t xml:space="preserve"> disporrà l'immediata esclusione dell'Operatore economico dalla partecipazione alla procedura di gara;</w:t>
      </w:r>
    </w:p>
    <w:p w14:paraId="5DC22FEE" w14:textId="611C9F9A" w:rsidR="0013191B" w:rsidRPr="00887CE6" w:rsidRDefault="0013191B" w:rsidP="00BB714F">
      <w:pPr>
        <w:pStyle w:val="Paragrafoelenco"/>
        <w:numPr>
          <w:ilvl w:val="0"/>
          <w:numId w:val="5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a rendere noti, su richiesta dell'Amministrazione, tutti i pagamenti eseguiti e riguardanti il contratto eventualmente stipulato a seguito della procedura di affidamento.</w:t>
      </w:r>
    </w:p>
    <w:p w14:paraId="2223C685" w14:textId="77777777" w:rsidR="00BB714F" w:rsidRPr="00887CE6" w:rsidRDefault="00BB714F" w:rsidP="00BB714F">
      <w:pPr>
        <w:pStyle w:val="Paragrafoelenco"/>
        <w:ind w:left="436" w:right="-82"/>
        <w:jc w:val="both"/>
        <w:rPr>
          <w:rFonts w:asciiTheme="minorHAnsi" w:hAnsiTheme="minorHAnsi" w:cstheme="minorHAnsi"/>
          <w:sz w:val="22"/>
          <w:szCs w:val="22"/>
        </w:rPr>
      </w:pPr>
    </w:p>
    <w:p w14:paraId="7DB59905" w14:textId="0310F3F7" w:rsidR="0013191B" w:rsidRPr="00887CE6" w:rsidRDefault="0013191B" w:rsidP="0013191B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3.2 Gli obblighi di cui al precedente comma 3.1, nelle fasi di esecuzione del contratto, si intendono riferiti all'Operatore economico con il quale l'</w:t>
      </w:r>
      <w:r w:rsidR="00C806EE" w:rsidRPr="00887CE6">
        <w:rPr>
          <w:rFonts w:cstheme="minorHAnsi"/>
          <w:lang w:val="it-IT"/>
        </w:rPr>
        <w:t>Amministrazione</w:t>
      </w:r>
      <w:r w:rsidRPr="00887CE6">
        <w:rPr>
          <w:rFonts w:cstheme="minorHAnsi"/>
          <w:lang w:val="it-IT"/>
        </w:rPr>
        <w:t xml:space="preserve"> ha stipulato il contratto, il quale avrà l'onere di pretenderne il rispetto anche da tutti i propri eventuali subcontraenti e subappaltatori.</w:t>
      </w:r>
    </w:p>
    <w:p w14:paraId="27F0A90E" w14:textId="77777777" w:rsidR="00BB714F" w:rsidRPr="00887CE6" w:rsidRDefault="00BB714F" w:rsidP="0013191B">
      <w:pPr>
        <w:ind w:left="-284" w:right="-82"/>
        <w:jc w:val="both"/>
        <w:rPr>
          <w:rFonts w:cstheme="minorHAnsi"/>
          <w:lang w:val="it-IT"/>
        </w:rPr>
      </w:pPr>
    </w:p>
    <w:p w14:paraId="3ABC53AC" w14:textId="3C83B819" w:rsidR="0013191B" w:rsidRPr="002936FF" w:rsidRDefault="0013191B" w:rsidP="0013191B">
      <w:pPr>
        <w:ind w:left="-284" w:right="-82"/>
        <w:jc w:val="both"/>
        <w:rPr>
          <w:rFonts w:cstheme="minorHAnsi"/>
          <w:b/>
          <w:bCs/>
          <w:lang w:val="it-IT"/>
        </w:rPr>
      </w:pPr>
      <w:r w:rsidRPr="002936FF">
        <w:rPr>
          <w:rFonts w:cstheme="minorHAnsi"/>
          <w:b/>
          <w:bCs/>
          <w:lang w:val="it-IT"/>
        </w:rPr>
        <w:t>Articolo 4</w:t>
      </w:r>
      <w:r w:rsidR="002936FF">
        <w:rPr>
          <w:rFonts w:cstheme="minorHAnsi"/>
          <w:b/>
          <w:bCs/>
          <w:lang w:val="it-IT"/>
        </w:rPr>
        <w:t xml:space="preserve"> - </w:t>
      </w:r>
      <w:r w:rsidRPr="002936FF">
        <w:rPr>
          <w:rFonts w:cstheme="minorHAnsi"/>
          <w:b/>
          <w:bCs/>
          <w:lang w:val="it-IT"/>
        </w:rPr>
        <w:t>Sanzioni</w:t>
      </w:r>
    </w:p>
    <w:p w14:paraId="4A3020D2" w14:textId="6F4951BF" w:rsidR="00691243" w:rsidRPr="00887CE6" w:rsidRDefault="0013191B" w:rsidP="00691243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4.1 </w:t>
      </w:r>
      <w:r w:rsidR="00691243" w:rsidRPr="00887CE6">
        <w:rPr>
          <w:rFonts w:cstheme="minorHAnsi"/>
          <w:lang w:val="it-IT"/>
        </w:rPr>
        <w:t>L</w:t>
      </w:r>
      <w:r w:rsidRPr="00887CE6">
        <w:rPr>
          <w:rFonts w:cstheme="minorHAnsi"/>
          <w:lang w:val="it-IT"/>
        </w:rPr>
        <w:t xml:space="preserve">'Operatore economico </w:t>
      </w:r>
      <w:r w:rsidR="00691243" w:rsidRPr="00887CE6">
        <w:rPr>
          <w:rFonts w:cstheme="minorHAnsi"/>
          <w:lang w:val="it-IT"/>
        </w:rPr>
        <w:t>prende nota e accetta che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14:paraId="33680529" w14:textId="20B71C2C" w:rsidR="00691243" w:rsidRPr="00887CE6" w:rsidRDefault="00691243" w:rsidP="006912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Esclusione del concorrente dalla procedura di affidamento o la revoca della aggiudicazione, con conseguente escussione della cauzione provvisoria, a seconda che la violazione venga accertata nella fase precedente all'aggiudicazione dell'appalto o nella fase successiva all'aggiudicazione</w:t>
      </w:r>
    </w:p>
    <w:p w14:paraId="24685D63" w14:textId="77777777" w:rsidR="00691243" w:rsidRPr="00887CE6" w:rsidRDefault="00691243" w:rsidP="00691243">
      <w:pPr>
        <w:pStyle w:val="Paragrafoelenco"/>
        <w:numPr>
          <w:ilvl w:val="0"/>
          <w:numId w:val="6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revoca dell'aggiudicazione ed escussione della cauzione se la violazione è accertata nella fase successiva all'aggiudicazione dell'appalto ma precedente alla stipula del contratto;</w:t>
      </w:r>
    </w:p>
    <w:p w14:paraId="6DE44A80" w14:textId="77777777" w:rsidR="00691243" w:rsidRPr="00887CE6" w:rsidRDefault="00691243" w:rsidP="00691243">
      <w:pPr>
        <w:pStyle w:val="Paragrafoelenco"/>
        <w:numPr>
          <w:ilvl w:val="0"/>
          <w:numId w:val="6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risoluzione del contratto ed escussione della cauzione definitiva, se la violazione è accertata nella fase di esecuzione dell'appalto.</w:t>
      </w:r>
    </w:p>
    <w:p w14:paraId="0D9A66D8" w14:textId="6CA95726" w:rsidR="00691243" w:rsidRPr="00887CE6" w:rsidRDefault="00691243" w:rsidP="00691243">
      <w:pPr>
        <w:pStyle w:val="Paragrafoelenco"/>
        <w:numPr>
          <w:ilvl w:val="0"/>
          <w:numId w:val="6"/>
        </w:numPr>
        <w:ind w:right="-82"/>
        <w:jc w:val="both"/>
        <w:rPr>
          <w:rFonts w:asciiTheme="minorHAnsi" w:hAnsiTheme="minorHAnsi" w:cstheme="minorHAnsi"/>
          <w:sz w:val="22"/>
          <w:szCs w:val="22"/>
        </w:rPr>
      </w:pPr>
      <w:r w:rsidRPr="00887CE6">
        <w:rPr>
          <w:rFonts w:asciiTheme="minorHAnsi" w:hAnsiTheme="minorHAnsi" w:cstheme="minorHAnsi"/>
          <w:sz w:val="22"/>
          <w:szCs w:val="22"/>
        </w:rPr>
        <w:t>Esclusione del concorrente dalle procedure di affidamento indette dall’Amministrazione dell’INAF per i successivi 3 (tre) anni.</w:t>
      </w:r>
    </w:p>
    <w:p w14:paraId="7416909F" w14:textId="77777777" w:rsidR="00691243" w:rsidRPr="00887CE6" w:rsidRDefault="00691243" w:rsidP="0013191B">
      <w:pPr>
        <w:ind w:left="-284" w:right="-82"/>
        <w:jc w:val="both"/>
        <w:rPr>
          <w:rFonts w:cstheme="minorHAnsi"/>
          <w:lang w:val="it-IT"/>
        </w:rPr>
      </w:pPr>
    </w:p>
    <w:p w14:paraId="0EEAAE00" w14:textId="061411C7" w:rsidR="00691243" w:rsidRPr="00887CE6" w:rsidRDefault="0013191B" w:rsidP="0013191B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Resta ferma la facoltà per l'</w:t>
      </w:r>
      <w:r w:rsidR="00C806EE" w:rsidRPr="00887CE6">
        <w:rPr>
          <w:rFonts w:cstheme="minorHAnsi"/>
          <w:lang w:val="it-IT"/>
        </w:rPr>
        <w:t>Amministrazione</w:t>
      </w:r>
      <w:r w:rsidRPr="00887CE6">
        <w:rPr>
          <w:rFonts w:cstheme="minorHAnsi"/>
          <w:lang w:val="it-IT"/>
        </w:rPr>
        <w:t xml:space="preserve"> di non avvalersi della risoluzione del contratto qualora lo ritenga pregiudizievole per gli interessi pubblici sottesi al contratto. Sono fatti salvi, in ogni caso, l'eventuale diritto al risarcimento del danno e l'applicazione di eventuali penali.</w:t>
      </w:r>
    </w:p>
    <w:p w14:paraId="1A015646" w14:textId="77777777" w:rsidR="00691243" w:rsidRPr="00887CE6" w:rsidRDefault="00691243" w:rsidP="0013191B">
      <w:pPr>
        <w:ind w:left="-284" w:right="-82"/>
        <w:jc w:val="both"/>
        <w:rPr>
          <w:rFonts w:cstheme="minorHAnsi"/>
          <w:lang w:val="it-IT"/>
        </w:rPr>
      </w:pPr>
    </w:p>
    <w:p w14:paraId="06363552" w14:textId="4D489C3D" w:rsidR="0013191B" w:rsidRPr="00BF1AAF" w:rsidRDefault="0013191B" w:rsidP="0013191B">
      <w:pPr>
        <w:ind w:left="-284" w:right="-82"/>
        <w:jc w:val="both"/>
        <w:rPr>
          <w:rFonts w:cstheme="minorHAnsi"/>
          <w:b/>
          <w:bCs/>
          <w:lang w:val="it-IT"/>
        </w:rPr>
      </w:pPr>
      <w:r w:rsidRPr="00BF1AAF">
        <w:rPr>
          <w:rFonts w:cstheme="minorHAnsi"/>
          <w:b/>
          <w:bCs/>
          <w:lang w:val="it-IT"/>
        </w:rPr>
        <w:t>Articolo 5</w:t>
      </w:r>
      <w:r w:rsidR="00BF1AAF">
        <w:rPr>
          <w:rFonts w:cstheme="minorHAnsi"/>
          <w:b/>
          <w:bCs/>
          <w:lang w:val="it-IT"/>
        </w:rPr>
        <w:t xml:space="preserve"> - </w:t>
      </w:r>
      <w:r w:rsidRPr="00BF1AAF">
        <w:rPr>
          <w:rFonts w:cstheme="minorHAnsi"/>
          <w:b/>
          <w:bCs/>
          <w:lang w:val="it-IT"/>
        </w:rPr>
        <w:t>Obblighi dell'A</w:t>
      </w:r>
      <w:r w:rsidR="00BB714F" w:rsidRPr="00BF1AAF">
        <w:rPr>
          <w:rFonts w:cstheme="minorHAnsi"/>
          <w:b/>
          <w:bCs/>
          <w:lang w:val="it-IT"/>
        </w:rPr>
        <w:t>mministrazione</w:t>
      </w:r>
    </w:p>
    <w:p w14:paraId="68A84382" w14:textId="759E9E28" w:rsidR="0013191B" w:rsidRDefault="0013191B" w:rsidP="0013191B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5.1 L'</w:t>
      </w:r>
      <w:r w:rsidR="00C806EE" w:rsidRPr="00887CE6">
        <w:rPr>
          <w:rFonts w:cstheme="minorHAnsi"/>
          <w:lang w:val="it-IT"/>
        </w:rPr>
        <w:t>Amministrazione</w:t>
      </w:r>
      <w:r w:rsidRPr="00887CE6">
        <w:rPr>
          <w:rFonts w:cstheme="minorHAnsi"/>
          <w:lang w:val="it-IT"/>
        </w:rPr>
        <w:t xml:space="preserve"> si obbliga a rispettare i principi di lealtà, trasparenza e correttezza e ad attivare procedimenti disciplinari nei confronti dei propri soggetti - a vario titolo intervenuti nel procedimento di affidamento e nell'esecuzione del contratto - in caso di violazione di detti principi e, in particolare, qualora riscontri la violazione di prescrizioni comportamentali stabilite dall'</w:t>
      </w:r>
      <w:r w:rsidR="00C806EE" w:rsidRPr="00887CE6">
        <w:rPr>
          <w:rFonts w:cstheme="minorHAnsi"/>
          <w:lang w:val="it-IT"/>
        </w:rPr>
        <w:t>Amministrazione</w:t>
      </w:r>
      <w:r w:rsidRPr="00887CE6">
        <w:rPr>
          <w:rFonts w:cstheme="minorHAnsi"/>
          <w:lang w:val="it-IT"/>
        </w:rPr>
        <w:t>, ed inerenti l'ambito del presente Patto di integrità, nella propria regolamentazione.</w:t>
      </w:r>
    </w:p>
    <w:p w14:paraId="6126681B" w14:textId="77777777" w:rsidR="00BF1AAF" w:rsidRPr="00887CE6" w:rsidRDefault="00BF1AAF" w:rsidP="0013191B">
      <w:pPr>
        <w:ind w:left="-284" w:right="-82"/>
        <w:jc w:val="both"/>
        <w:rPr>
          <w:rFonts w:cstheme="minorHAnsi"/>
          <w:lang w:val="it-IT"/>
        </w:rPr>
      </w:pPr>
    </w:p>
    <w:p w14:paraId="26BD89F4" w14:textId="1974AC27" w:rsidR="00E41C53" w:rsidRDefault="0013191B" w:rsidP="00E41C53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5.2 Qualora l'</w:t>
      </w:r>
      <w:r w:rsidR="00C806EE" w:rsidRPr="00887CE6">
        <w:rPr>
          <w:rFonts w:cstheme="minorHAnsi"/>
          <w:lang w:val="it-IT"/>
        </w:rPr>
        <w:t>Amministrazione</w:t>
      </w:r>
      <w:r w:rsidRPr="00887CE6">
        <w:rPr>
          <w:rFonts w:cstheme="minorHAnsi"/>
          <w:lang w:val="it-IT"/>
        </w:rPr>
        <w:t xml:space="preserve"> riceva una segnalazione in merito a condotte anomale, poste in essere dal proprio personale in relazione al procedimento di gara ed alle fasi di esecuzione de</w:t>
      </w:r>
      <w:r w:rsidR="005965A3" w:rsidRPr="00887CE6">
        <w:rPr>
          <w:rFonts w:cstheme="minorHAnsi"/>
          <w:lang w:val="it-IT"/>
        </w:rPr>
        <w:t xml:space="preserve">l </w:t>
      </w:r>
      <w:r w:rsidRPr="00887CE6">
        <w:rPr>
          <w:rFonts w:cstheme="minorHAnsi"/>
          <w:lang w:val="it-IT"/>
        </w:rPr>
        <w:lastRenderedPageBreak/>
        <w:t>contratto, aprirà un procedimento istruttorio per la verifica della suddetta segnalazione, nel rispetto del principio del contraddittorio.</w:t>
      </w:r>
    </w:p>
    <w:p w14:paraId="2BFD0D91" w14:textId="77777777" w:rsidR="00BF1AAF" w:rsidRPr="00887CE6" w:rsidRDefault="00BF1AAF" w:rsidP="00E41C53">
      <w:pPr>
        <w:ind w:left="-284" w:right="-82"/>
        <w:jc w:val="both"/>
        <w:rPr>
          <w:rFonts w:cstheme="minorHAnsi"/>
          <w:lang w:val="it-IT"/>
        </w:rPr>
      </w:pPr>
    </w:p>
    <w:p w14:paraId="02E49576" w14:textId="6DA309D7" w:rsidR="00E41C53" w:rsidRDefault="00E41C53" w:rsidP="00E41C53">
      <w:pPr>
        <w:ind w:left="-284" w:right="-79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5.3 L’Amministrazione si impegna a pubblicare sul sito istituzionale i dati, le informazioni e i documenti inerenti </w:t>
      </w:r>
      <w:proofErr w:type="gramStart"/>
      <w:r w:rsidRPr="00887CE6">
        <w:rPr>
          <w:rFonts w:cstheme="minorHAnsi"/>
          <w:lang w:val="it-IT"/>
        </w:rPr>
        <w:t>la</w:t>
      </w:r>
      <w:proofErr w:type="gramEnd"/>
      <w:r w:rsidR="00BF1AAF">
        <w:rPr>
          <w:rFonts w:cstheme="minorHAnsi"/>
          <w:lang w:val="it-IT"/>
        </w:rPr>
        <w:t xml:space="preserve"> </w:t>
      </w:r>
      <w:r w:rsidRPr="00887CE6">
        <w:rPr>
          <w:rFonts w:cstheme="minorHAnsi"/>
          <w:lang w:val="it-IT"/>
        </w:rPr>
        <w:t>gara, ai sensi del Decreto Legislativo 14 marzo 2013, numero 33.</w:t>
      </w:r>
    </w:p>
    <w:p w14:paraId="22BD658F" w14:textId="77777777" w:rsidR="00BF1AAF" w:rsidRPr="00887CE6" w:rsidRDefault="00BF1AAF" w:rsidP="00E41C53">
      <w:pPr>
        <w:ind w:left="-284" w:right="-79"/>
        <w:jc w:val="both"/>
        <w:rPr>
          <w:rFonts w:cstheme="minorHAnsi"/>
          <w:lang w:val="it-IT"/>
        </w:rPr>
      </w:pPr>
    </w:p>
    <w:p w14:paraId="537A70A2" w14:textId="33E781FA" w:rsidR="002C37EE" w:rsidRPr="00887CE6" w:rsidRDefault="005965A3" w:rsidP="005965A3">
      <w:pPr>
        <w:ind w:left="-284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5.4 </w:t>
      </w:r>
      <w:r w:rsidR="002C37EE" w:rsidRPr="00887CE6">
        <w:rPr>
          <w:rFonts w:cstheme="minorHAnsi"/>
          <w:lang w:val="it-IT"/>
        </w:rPr>
        <w:t>L’Amministrazione aggiudicatrice si impegna ad adempiere con la dovuta diligenza alla corretta esecuzione del contratto e a verificare nel contempo la corretta esecuzione delle controprestazioni.</w:t>
      </w:r>
    </w:p>
    <w:p w14:paraId="3DCC5F7F" w14:textId="77777777" w:rsidR="00C806EE" w:rsidRPr="00887CE6" w:rsidRDefault="00C806EE" w:rsidP="0013191B">
      <w:pPr>
        <w:ind w:left="-284" w:right="-82"/>
        <w:jc w:val="both"/>
        <w:rPr>
          <w:rFonts w:cstheme="minorHAnsi"/>
          <w:lang w:val="it-IT"/>
        </w:rPr>
      </w:pPr>
    </w:p>
    <w:p w14:paraId="27E2989D" w14:textId="454055B4" w:rsidR="0013191B" w:rsidRPr="00BF1AAF" w:rsidRDefault="0013191B" w:rsidP="0013191B">
      <w:pPr>
        <w:ind w:left="-284" w:right="-82"/>
        <w:jc w:val="both"/>
        <w:rPr>
          <w:rFonts w:cstheme="minorHAnsi"/>
          <w:b/>
          <w:bCs/>
          <w:lang w:val="it-IT"/>
        </w:rPr>
      </w:pPr>
      <w:r w:rsidRPr="00BF1AAF">
        <w:rPr>
          <w:rFonts w:cstheme="minorHAnsi"/>
          <w:b/>
          <w:bCs/>
          <w:lang w:val="it-IT"/>
        </w:rPr>
        <w:t>Articolo 6</w:t>
      </w:r>
      <w:r w:rsidR="00BF1AAF">
        <w:rPr>
          <w:rFonts w:cstheme="minorHAnsi"/>
          <w:b/>
          <w:bCs/>
          <w:lang w:val="it-IT"/>
        </w:rPr>
        <w:t xml:space="preserve"> - </w:t>
      </w:r>
      <w:r w:rsidRPr="00BF1AAF">
        <w:rPr>
          <w:rFonts w:cstheme="minorHAnsi"/>
          <w:b/>
          <w:bCs/>
          <w:lang w:val="it-IT"/>
        </w:rPr>
        <w:t>Efficacia del patto di integrità</w:t>
      </w:r>
    </w:p>
    <w:p w14:paraId="3B05811F" w14:textId="06F27FA5" w:rsidR="0013191B" w:rsidRPr="00887CE6" w:rsidRDefault="0013191B" w:rsidP="0013191B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6.1 </w:t>
      </w:r>
      <w:r w:rsidR="00C806EE" w:rsidRPr="00887CE6">
        <w:rPr>
          <w:rFonts w:cstheme="minorHAnsi"/>
          <w:lang w:val="it-IT"/>
        </w:rPr>
        <w:t>Il</w:t>
      </w:r>
      <w:r w:rsidRPr="00887CE6">
        <w:rPr>
          <w:rFonts w:cstheme="minorHAnsi"/>
          <w:lang w:val="it-IT"/>
        </w:rPr>
        <w:t xml:space="preserve"> Patto di integrità e le relative sanzioni si applicano dall'inizio della proceduta di gara fino all'integrale esecuzione del contratto stipulato in esito alla proceduta medesima.</w:t>
      </w:r>
    </w:p>
    <w:p w14:paraId="476C0A85" w14:textId="77777777" w:rsidR="006772B0" w:rsidRPr="00887CE6" w:rsidRDefault="006772B0" w:rsidP="0013191B">
      <w:pPr>
        <w:ind w:left="-284" w:right="-82"/>
        <w:jc w:val="both"/>
        <w:rPr>
          <w:rFonts w:cstheme="minorHAnsi"/>
          <w:lang w:val="it-IT"/>
        </w:rPr>
      </w:pPr>
    </w:p>
    <w:p w14:paraId="5D37640B" w14:textId="2A9073B4" w:rsidR="0013191B" w:rsidRPr="00BF1AAF" w:rsidRDefault="0013191B" w:rsidP="0013191B">
      <w:pPr>
        <w:ind w:left="-284" w:right="-82"/>
        <w:jc w:val="both"/>
        <w:rPr>
          <w:rFonts w:cstheme="minorHAnsi"/>
          <w:b/>
          <w:bCs/>
          <w:lang w:val="it-IT"/>
        </w:rPr>
      </w:pPr>
      <w:r w:rsidRPr="00BF1AAF">
        <w:rPr>
          <w:rFonts w:cstheme="minorHAnsi"/>
          <w:b/>
          <w:bCs/>
          <w:lang w:val="it-IT"/>
        </w:rPr>
        <w:t>Articolo 7</w:t>
      </w:r>
      <w:r w:rsidR="00BF1AAF">
        <w:rPr>
          <w:rFonts w:cstheme="minorHAnsi"/>
          <w:b/>
          <w:bCs/>
          <w:lang w:val="it-IT"/>
        </w:rPr>
        <w:t xml:space="preserve"> -</w:t>
      </w:r>
      <w:r w:rsidRPr="00BF1AAF">
        <w:rPr>
          <w:rFonts w:cstheme="minorHAnsi"/>
          <w:b/>
          <w:bCs/>
          <w:lang w:val="it-IT"/>
        </w:rPr>
        <w:t xml:space="preserve"> Foro competente</w:t>
      </w:r>
    </w:p>
    <w:p w14:paraId="299EFE90" w14:textId="77777777" w:rsidR="00064FAF" w:rsidRPr="00887CE6" w:rsidRDefault="0013191B" w:rsidP="00064FAF">
      <w:pPr>
        <w:ind w:left="-284" w:right="-82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7.1 Ogni controversia relativa all'interpretazione ed esecuzione del Patto d'integrità fra l'</w:t>
      </w:r>
      <w:r w:rsidR="00C806EE" w:rsidRPr="00887CE6">
        <w:rPr>
          <w:rFonts w:cstheme="minorHAnsi"/>
          <w:lang w:val="it-IT"/>
        </w:rPr>
        <w:t>Amministrazione</w:t>
      </w:r>
      <w:r w:rsidRPr="00887CE6">
        <w:rPr>
          <w:rFonts w:cstheme="minorHAnsi"/>
          <w:lang w:val="it-IT"/>
        </w:rPr>
        <w:t xml:space="preserve"> e l'Operatore economico e tra gli stessi operatori economici sarà risolta dall'</w:t>
      </w:r>
      <w:r w:rsidR="00C806EE" w:rsidRPr="00887CE6">
        <w:rPr>
          <w:rFonts w:cstheme="minorHAnsi"/>
          <w:lang w:val="it-IT"/>
        </w:rPr>
        <w:t>Amministrazione</w:t>
      </w:r>
      <w:r w:rsidRPr="00887CE6">
        <w:rPr>
          <w:rFonts w:cstheme="minorHAnsi"/>
          <w:lang w:val="it-IT"/>
        </w:rPr>
        <w:t xml:space="preserve"> Giudiziaria competente.</w:t>
      </w:r>
    </w:p>
    <w:p w14:paraId="222D65E6" w14:textId="77777777" w:rsidR="00064FAF" w:rsidRPr="00887CE6" w:rsidRDefault="00064FAF" w:rsidP="00064FAF">
      <w:pPr>
        <w:ind w:left="-284" w:right="-82"/>
        <w:jc w:val="both"/>
        <w:rPr>
          <w:rFonts w:cstheme="minorHAnsi"/>
          <w:lang w:val="it-IT"/>
        </w:rPr>
      </w:pPr>
    </w:p>
    <w:p w14:paraId="6C3105E1" w14:textId="342878A3" w:rsidR="00CE38A0" w:rsidRPr="00887CE6" w:rsidRDefault="00CE38A0" w:rsidP="00FE253C">
      <w:pPr>
        <w:ind w:left="-284"/>
        <w:jc w:val="both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Il presente “</w:t>
      </w:r>
      <w:r w:rsidRPr="00887CE6">
        <w:rPr>
          <w:rFonts w:cstheme="minorHAnsi"/>
          <w:i/>
          <w:lang w:val="it-IT"/>
        </w:rPr>
        <w:t>Patto di Integrità</w:t>
      </w:r>
      <w:r w:rsidRPr="00887CE6">
        <w:rPr>
          <w:rFonts w:cstheme="minorHAnsi"/>
          <w:lang w:val="it-IT"/>
        </w:rPr>
        <w:t>”, composto da quattro pagine</w:t>
      </w:r>
      <w:r w:rsidR="00BF1AAF">
        <w:rPr>
          <w:rFonts w:cstheme="minorHAnsi"/>
          <w:lang w:val="it-IT"/>
        </w:rPr>
        <w:t xml:space="preserve"> e 7 articoli,</w:t>
      </w:r>
      <w:r w:rsidRPr="00887CE6">
        <w:rPr>
          <w:rFonts w:cstheme="minorHAnsi"/>
          <w:lang w:val="it-IT"/>
        </w:rPr>
        <w:t xml:space="preserve"> deve essere obbligatoriamente sottoscritto in calce dal legale rappresentante </w:t>
      </w:r>
      <w:r w:rsidR="00BF1AAF">
        <w:rPr>
          <w:rFonts w:cstheme="minorHAnsi"/>
          <w:lang w:val="it-IT"/>
        </w:rPr>
        <w:t>dell’O</w:t>
      </w:r>
      <w:r w:rsidRPr="00887CE6">
        <w:rPr>
          <w:rFonts w:cstheme="minorHAnsi"/>
          <w:lang w:val="it-IT"/>
        </w:rPr>
        <w:t xml:space="preserve">peratore </w:t>
      </w:r>
      <w:r w:rsidR="00BF1AAF">
        <w:rPr>
          <w:rFonts w:cstheme="minorHAnsi"/>
          <w:lang w:val="it-IT"/>
        </w:rPr>
        <w:t>E</w:t>
      </w:r>
      <w:r w:rsidRPr="00887CE6">
        <w:rPr>
          <w:rFonts w:cstheme="minorHAnsi"/>
          <w:lang w:val="it-IT"/>
        </w:rPr>
        <w:t xml:space="preserve">conomico che presenti </w:t>
      </w:r>
      <w:r w:rsidR="00BF1AAF">
        <w:rPr>
          <w:rFonts w:cstheme="minorHAnsi"/>
          <w:lang w:val="it-IT"/>
        </w:rPr>
        <w:t xml:space="preserve">la </w:t>
      </w:r>
      <w:r w:rsidRPr="00887CE6">
        <w:rPr>
          <w:rFonts w:cstheme="minorHAnsi"/>
          <w:lang w:val="it-IT"/>
        </w:rPr>
        <w:t xml:space="preserve">domanda </w:t>
      </w:r>
      <w:r w:rsidR="00BF1AAF">
        <w:rPr>
          <w:rFonts w:cstheme="minorHAnsi"/>
          <w:lang w:val="it-IT"/>
        </w:rPr>
        <w:t>di Partecipazione. I</w:t>
      </w:r>
      <w:r w:rsidRPr="00887CE6">
        <w:rPr>
          <w:rFonts w:cstheme="minorHAnsi"/>
          <w:lang w:val="it-IT"/>
        </w:rPr>
        <w:t>n caso di Raggruppamento Temporaneo di Imprese o di Consorzio non ancora costituiti, da tutti i soggetti che costituiranno, in seguito, il predetto Raggruppamento Temporaneo di Imprese o Consorzio</w:t>
      </w:r>
    </w:p>
    <w:p w14:paraId="4F975D4B" w14:textId="77777777" w:rsidR="005277D0" w:rsidRPr="00887CE6" w:rsidRDefault="005277D0" w:rsidP="005277D0">
      <w:pPr>
        <w:autoSpaceDE w:val="0"/>
        <w:autoSpaceDN w:val="0"/>
        <w:adjustRightInd w:val="0"/>
        <w:rPr>
          <w:rFonts w:cstheme="minorHAnsi"/>
          <w:lang w:val="it-IT"/>
        </w:rPr>
      </w:pPr>
    </w:p>
    <w:p w14:paraId="7CE2D90A" w14:textId="77777777" w:rsidR="005277D0" w:rsidRPr="00887CE6" w:rsidRDefault="005277D0" w:rsidP="005277D0">
      <w:pPr>
        <w:autoSpaceDE w:val="0"/>
        <w:autoSpaceDN w:val="0"/>
        <w:adjustRightInd w:val="0"/>
        <w:rPr>
          <w:rFonts w:cstheme="minorHAnsi"/>
          <w:lang w:val="it-IT"/>
        </w:rPr>
      </w:pPr>
    </w:p>
    <w:p w14:paraId="25AD49D3" w14:textId="77777777" w:rsidR="005277D0" w:rsidRPr="00887CE6" w:rsidRDefault="005277D0" w:rsidP="005277D0">
      <w:pPr>
        <w:autoSpaceDE w:val="0"/>
        <w:autoSpaceDN w:val="0"/>
        <w:adjustRightInd w:val="0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 xml:space="preserve">Luogo e </w:t>
      </w:r>
      <w:proofErr w:type="gramStart"/>
      <w:r w:rsidRPr="00887CE6">
        <w:rPr>
          <w:rFonts w:cstheme="minorHAnsi"/>
          <w:lang w:val="it-IT"/>
        </w:rPr>
        <w:t>data  _</w:t>
      </w:r>
      <w:proofErr w:type="gramEnd"/>
      <w:r w:rsidRPr="00887CE6">
        <w:rPr>
          <w:rFonts w:cstheme="minorHAnsi"/>
          <w:lang w:val="it-IT"/>
        </w:rPr>
        <w:t xml:space="preserve">_____________________________ </w:t>
      </w:r>
    </w:p>
    <w:p w14:paraId="03F5DA6E" w14:textId="77777777" w:rsidR="005277D0" w:rsidRPr="00887CE6" w:rsidRDefault="005277D0" w:rsidP="005277D0">
      <w:pPr>
        <w:autoSpaceDE w:val="0"/>
        <w:autoSpaceDN w:val="0"/>
        <w:adjustRightInd w:val="0"/>
        <w:rPr>
          <w:rFonts w:cstheme="minorHAnsi"/>
          <w:lang w:val="it-IT"/>
        </w:rPr>
      </w:pPr>
    </w:p>
    <w:p w14:paraId="09C958F9" w14:textId="77777777" w:rsidR="005277D0" w:rsidRPr="00887CE6" w:rsidRDefault="005277D0" w:rsidP="005277D0">
      <w:pPr>
        <w:autoSpaceDE w:val="0"/>
        <w:autoSpaceDN w:val="0"/>
        <w:adjustRightInd w:val="0"/>
        <w:rPr>
          <w:rFonts w:cstheme="minorHAnsi"/>
          <w:lang w:val="it-IT"/>
        </w:rPr>
      </w:pPr>
    </w:p>
    <w:p w14:paraId="0C6705FA" w14:textId="77777777" w:rsidR="005277D0" w:rsidRPr="00887CE6" w:rsidRDefault="005277D0" w:rsidP="005277D0">
      <w:pPr>
        <w:autoSpaceDE w:val="0"/>
        <w:autoSpaceDN w:val="0"/>
        <w:adjustRightInd w:val="0"/>
        <w:rPr>
          <w:rFonts w:cstheme="minorHAnsi"/>
          <w:lang w:val="it-IT"/>
        </w:rPr>
      </w:pPr>
    </w:p>
    <w:p w14:paraId="675D002A" w14:textId="77777777" w:rsidR="005277D0" w:rsidRPr="00887CE6" w:rsidRDefault="005277D0" w:rsidP="005277D0">
      <w:pPr>
        <w:autoSpaceDE w:val="0"/>
        <w:autoSpaceDN w:val="0"/>
        <w:adjustRightInd w:val="0"/>
        <w:rPr>
          <w:rFonts w:cstheme="minorHAnsi"/>
          <w:lang w:val="it-IT"/>
        </w:rPr>
      </w:pPr>
      <w:r w:rsidRPr="00887CE6">
        <w:rPr>
          <w:rFonts w:cstheme="minorHAnsi"/>
          <w:lang w:val="it-IT"/>
        </w:rPr>
        <w:t>L’Operatore economico (</w:t>
      </w:r>
      <w:r w:rsidRPr="00887CE6">
        <w:rPr>
          <w:rFonts w:cstheme="minorHAnsi"/>
          <w:i/>
          <w:lang w:val="it-IT"/>
        </w:rPr>
        <w:t>firmato digitalmente</w:t>
      </w:r>
      <w:r w:rsidRPr="00887CE6">
        <w:rPr>
          <w:rFonts w:cstheme="minorHAnsi"/>
          <w:lang w:val="it-IT"/>
        </w:rPr>
        <w:t>)</w:t>
      </w:r>
    </w:p>
    <w:p w14:paraId="75DC3BDF" w14:textId="77777777" w:rsidR="005277D0" w:rsidRPr="00887CE6" w:rsidRDefault="005277D0" w:rsidP="005277D0">
      <w:pPr>
        <w:autoSpaceDE w:val="0"/>
        <w:autoSpaceDN w:val="0"/>
        <w:adjustRightInd w:val="0"/>
        <w:rPr>
          <w:rFonts w:cstheme="minorHAnsi"/>
          <w:lang w:val="it-IT"/>
        </w:rPr>
      </w:pPr>
    </w:p>
    <w:p w14:paraId="5FF57388" w14:textId="77777777" w:rsidR="00C05A5E" w:rsidRPr="00887CE6" w:rsidRDefault="00C05A5E" w:rsidP="005277D0">
      <w:pPr>
        <w:rPr>
          <w:rFonts w:cstheme="minorHAnsi"/>
          <w:lang w:val="it-IT"/>
        </w:rPr>
      </w:pPr>
    </w:p>
    <w:sectPr w:rsidR="00C05A5E" w:rsidRPr="00887CE6">
      <w:footerReference w:type="even" r:id="rId7"/>
      <w:footerReference w:type="default" r:id="rId8"/>
      <w:pgSz w:w="11918" w:h="16854"/>
      <w:pgMar w:top="1330" w:right="1857" w:bottom="974" w:left="19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9EA3" w14:textId="77777777" w:rsidR="00685437" w:rsidRDefault="00685437" w:rsidP="00887CE6">
      <w:r>
        <w:separator/>
      </w:r>
    </w:p>
  </w:endnote>
  <w:endnote w:type="continuationSeparator" w:id="0">
    <w:p w14:paraId="1AE30627" w14:textId="77777777" w:rsidR="00685437" w:rsidRDefault="00685437" w:rsidP="008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59534363"/>
      <w:docPartObj>
        <w:docPartGallery w:val="Page Numbers (Bottom of Page)"/>
        <w:docPartUnique/>
      </w:docPartObj>
    </w:sdtPr>
    <w:sdtContent>
      <w:p w14:paraId="79915245" w14:textId="52533A81" w:rsidR="00887CE6" w:rsidRDefault="00887CE6" w:rsidP="0063091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F315A0" w14:textId="77777777" w:rsidR="00887CE6" w:rsidRDefault="00887CE6" w:rsidP="00887C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98431019"/>
      <w:docPartObj>
        <w:docPartGallery w:val="Page Numbers (Bottom of Page)"/>
        <w:docPartUnique/>
      </w:docPartObj>
    </w:sdtPr>
    <w:sdtContent>
      <w:p w14:paraId="5CD4D0A5" w14:textId="66BDA0F5" w:rsidR="00887CE6" w:rsidRDefault="00887CE6" w:rsidP="0063091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56B34C8" w14:textId="77777777" w:rsidR="00887CE6" w:rsidRDefault="00887CE6" w:rsidP="00887C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0C5D" w14:textId="77777777" w:rsidR="00685437" w:rsidRDefault="00685437" w:rsidP="00887CE6">
      <w:r>
        <w:separator/>
      </w:r>
    </w:p>
  </w:footnote>
  <w:footnote w:type="continuationSeparator" w:id="0">
    <w:p w14:paraId="085D9BFC" w14:textId="77777777" w:rsidR="00685437" w:rsidRDefault="00685437" w:rsidP="0088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1A0"/>
    <w:multiLevelType w:val="hybridMultilevel"/>
    <w:tmpl w:val="A058DD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94A54"/>
    <w:multiLevelType w:val="hybridMultilevel"/>
    <w:tmpl w:val="ED3811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60BD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520067"/>
    <w:multiLevelType w:val="hybridMultilevel"/>
    <w:tmpl w:val="3C724F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54006"/>
    <w:multiLevelType w:val="multilevel"/>
    <w:tmpl w:val="E2D8F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4" w15:restartNumberingAfterBreak="0">
    <w:nsid w:val="5F371D47"/>
    <w:multiLevelType w:val="hybridMultilevel"/>
    <w:tmpl w:val="5C1288B8"/>
    <w:lvl w:ilvl="0" w:tplc="6E589AE2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5D14669"/>
    <w:multiLevelType w:val="hybridMultilevel"/>
    <w:tmpl w:val="BFD62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1908A7"/>
    <w:multiLevelType w:val="hybridMultilevel"/>
    <w:tmpl w:val="1CAAF6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3627D"/>
    <w:multiLevelType w:val="hybridMultilevel"/>
    <w:tmpl w:val="55E6AE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261012">
    <w:abstractNumId w:val="7"/>
  </w:num>
  <w:num w:numId="2" w16cid:durableId="786386664">
    <w:abstractNumId w:val="1"/>
  </w:num>
  <w:num w:numId="3" w16cid:durableId="1091583020">
    <w:abstractNumId w:val="5"/>
  </w:num>
  <w:num w:numId="4" w16cid:durableId="446169689">
    <w:abstractNumId w:val="3"/>
  </w:num>
  <w:num w:numId="5" w16cid:durableId="2022774051">
    <w:abstractNumId w:val="6"/>
  </w:num>
  <w:num w:numId="6" w16cid:durableId="2083717397">
    <w:abstractNumId w:val="0"/>
  </w:num>
  <w:num w:numId="7" w16cid:durableId="1047294655">
    <w:abstractNumId w:val="2"/>
  </w:num>
  <w:num w:numId="8" w16cid:durableId="778790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1B"/>
    <w:rsid w:val="0001583D"/>
    <w:rsid w:val="00064FAF"/>
    <w:rsid w:val="00091862"/>
    <w:rsid w:val="0013191B"/>
    <w:rsid w:val="00270EE2"/>
    <w:rsid w:val="002936FF"/>
    <w:rsid w:val="002B3E77"/>
    <w:rsid w:val="002C37EE"/>
    <w:rsid w:val="003A7539"/>
    <w:rsid w:val="004328FE"/>
    <w:rsid w:val="0044374C"/>
    <w:rsid w:val="004812C7"/>
    <w:rsid w:val="004D522D"/>
    <w:rsid w:val="00525493"/>
    <w:rsid w:val="005277D0"/>
    <w:rsid w:val="005965A3"/>
    <w:rsid w:val="005D3864"/>
    <w:rsid w:val="00604F98"/>
    <w:rsid w:val="00613C3A"/>
    <w:rsid w:val="006772B0"/>
    <w:rsid w:val="00685437"/>
    <w:rsid w:val="00691243"/>
    <w:rsid w:val="007F2FEE"/>
    <w:rsid w:val="00884F9F"/>
    <w:rsid w:val="00887CE6"/>
    <w:rsid w:val="00896E77"/>
    <w:rsid w:val="008C3984"/>
    <w:rsid w:val="00977E8D"/>
    <w:rsid w:val="009B1BA5"/>
    <w:rsid w:val="00A43E7D"/>
    <w:rsid w:val="00A47642"/>
    <w:rsid w:val="00A56AD5"/>
    <w:rsid w:val="00AD0600"/>
    <w:rsid w:val="00BB714F"/>
    <w:rsid w:val="00BD2305"/>
    <w:rsid w:val="00BF1AAF"/>
    <w:rsid w:val="00BF7F21"/>
    <w:rsid w:val="00C05A5E"/>
    <w:rsid w:val="00C42803"/>
    <w:rsid w:val="00C806EE"/>
    <w:rsid w:val="00CE38A0"/>
    <w:rsid w:val="00D01D1D"/>
    <w:rsid w:val="00DB7708"/>
    <w:rsid w:val="00DF18CD"/>
    <w:rsid w:val="00E41C53"/>
    <w:rsid w:val="00E73EF1"/>
    <w:rsid w:val="00EF62C5"/>
    <w:rsid w:val="00F36DFD"/>
    <w:rsid w:val="00FE120C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3067"/>
  <w15:chartTrackingRefBased/>
  <w15:docId w15:val="{960D291D-00DA-1E4C-8D8D-4979842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91B"/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7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7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CE6"/>
    <w:rPr>
      <w:sz w:val="22"/>
      <w:szCs w:val="22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88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</dc:creator>
  <cp:keywords/>
  <dc:description/>
  <cp:lastModifiedBy>Rachele</cp:lastModifiedBy>
  <cp:revision>2</cp:revision>
  <dcterms:created xsi:type="dcterms:W3CDTF">2022-06-22T09:27:00Z</dcterms:created>
  <dcterms:modified xsi:type="dcterms:W3CDTF">2022-06-22T09:27:00Z</dcterms:modified>
</cp:coreProperties>
</file>