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DD1" w:rsidRPr="00146A5E" w:rsidRDefault="00501DD1" w:rsidP="00501DD1">
      <w:pPr>
        <w:autoSpaceDE w:val="0"/>
        <w:autoSpaceDN w:val="0"/>
        <w:adjustRightInd w:val="0"/>
        <w:spacing w:after="0" w:line="240" w:lineRule="auto"/>
        <w:jc w:val="center"/>
        <w:rPr>
          <w:rFonts w:ascii="Titillium" w:hAnsi="Titillium" w:cs="TimesNewRomanPS-BoldMT"/>
          <w:b/>
          <w:bCs/>
          <w:sz w:val="24"/>
          <w:szCs w:val="24"/>
        </w:rPr>
      </w:pPr>
    </w:p>
    <w:p w:rsidR="00146A5E" w:rsidRPr="00146A5E" w:rsidRDefault="00146A5E" w:rsidP="00D85DEA">
      <w:pPr>
        <w:spacing w:after="200" w:line="240" w:lineRule="auto"/>
        <w:jc w:val="both"/>
        <w:rPr>
          <w:rFonts w:ascii="Titillium" w:eastAsia="Times New Roman" w:hAnsi="Titillium" w:cs="Times New Roman"/>
          <w:b/>
          <w:sz w:val="24"/>
          <w:szCs w:val="24"/>
          <w:lang w:eastAsia="it-IT"/>
        </w:rPr>
      </w:pPr>
      <w:r w:rsidRPr="00146A5E">
        <w:rPr>
          <w:rFonts w:ascii="Titillium" w:eastAsia="Times New Roman" w:hAnsi="Titillium" w:cs="Times New Roman"/>
          <w:b/>
          <w:sz w:val="24"/>
          <w:szCs w:val="24"/>
          <w:lang w:eastAsia="it-IT"/>
        </w:rPr>
        <w:t>DICHIARAZIONE DI ASSENZA DI CONFLITTO DI INTERESSI</w:t>
      </w:r>
    </w:p>
    <w:p w:rsidR="00244B30" w:rsidRPr="00244B30" w:rsidRDefault="00244B30" w:rsidP="00244B30">
      <w:pPr>
        <w:autoSpaceDE w:val="0"/>
        <w:autoSpaceDN w:val="0"/>
        <w:adjustRightInd w:val="0"/>
        <w:spacing w:after="0" w:line="240" w:lineRule="auto"/>
        <w:jc w:val="both"/>
        <w:rPr>
          <w:rFonts w:ascii="Titillium" w:eastAsia="Times New Roman" w:hAnsi="Titillium" w:cs="Times New Roman"/>
          <w:b/>
          <w:sz w:val="21"/>
          <w:szCs w:val="21"/>
          <w:lang w:eastAsia="it-IT"/>
        </w:rPr>
      </w:pPr>
      <w:bookmarkStart w:id="0" w:name="_GoBack"/>
      <w:r w:rsidRPr="00244B30">
        <w:rPr>
          <w:rFonts w:ascii="Titillium" w:eastAsia="Times New Roman" w:hAnsi="Titillium" w:cs="Times New Roman"/>
          <w:b/>
          <w:sz w:val="21"/>
          <w:szCs w:val="21"/>
          <w:lang w:eastAsia="it-IT"/>
        </w:rPr>
        <w:t xml:space="preserve">procedura di affidamento diretto per l’acquisizione del </w:t>
      </w:r>
      <w:r w:rsidRPr="00244B30">
        <w:rPr>
          <w:rFonts w:ascii="Titillium" w:eastAsia="Times New Roman" w:hAnsi="Titillium" w:cs="Times New Roman"/>
          <w:b/>
          <w:bCs/>
          <w:sz w:val="21"/>
          <w:szCs w:val="21"/>
          <w:lang w:eastAsia="it-IT"/>
        </w:rPr>
        <w:t xml:space="preserve">Servizio di progettazione della sessione formativa per il progetto NG-Croce, 12-15 maggio 2025, </w:t>
      </w:r>
      <w:r w:rsidRPr="00244B30">
        <w:rPr>
          <w:rFonts w:ascii="Titillium" w:eastAsia="Times New Roman" w:hAnsi="Titillium" w:cs="Times New Roman"/>
          <w:b/>
          <w:sz w:val="21"/>
          <w:szCs w:val="21"/>
          <w:lang w:eastAsia="it-IT"/>
        </w:rPr>
        <w:t xml:space="preserve">per le esigenze del Progetto  PNRR - IR0000026 </w:t>
      </w:r>
      <w:proofErr w:type="spellStart"/>
      <w:r w:rsidRPr="00244B30">
        <w:rPr>
          <w:rFonts w:ascii="Titillium" w:eastAsia="Times New Roman" w:hAnsi="Titillium" w:cs="Times New Roman"/>
          <w:b/>
          <w:sz w:val="21"/>
          <w:szCs w:val="21"/>
          <w:lang w:eastAsia="it-IT"/>
        </w:rPr>
        <w:t>NextGeneration</w:t>
      </w:r>
      <w:proofErr w:type="spellEnd"/>
      <w:r w:rsidRPr="00244B30">
        <w:rPr>
          <w:rFonts w:ascii="Titillium" w:eastAsia="Times New Roman" w:hAnsi="Titillium" w:cs="Times New Roman"/>
          <w:b/>
          <w:sz w:val="21"/>
          <w:szCs w:val="21"/>
          <w:lang w:eastAsia="it-IT"/>
        </w:rPr>
        <w:t xml:space="preserve"> Croce “NG-CROCE”, Codice Identificativo: IR0000026, Codice Unico di Progetto:  C53C22000880006, ammesso a finanziamento nell’ambito degli "</w:t>
      </w:r>
      <w:r w:rsidRPr="00244B30">
        <w:rPr>
          <w:rFonts w:ascii="Titillium" w:eastAsia="Times New Roman" w:hAnsi="Titillium" w:cs="Times New Roman"/>
          <w:b/>
          <w:i/>
          <w:sz w:val="21"/>
          <w:szCs w:val="21"/>
          <w:lang w:eastAsia="it-IT"/>
        </w:rPr>
        <w:t>Interventi</w:t>
      </w:r>
      <w:r w:rsidRPr="00244B30">
        <w:rPr>
          <w:rFonts w:ascii="Titillium" w:eastAsia="Times New Roman" w:hAnsi="Titillium" w:cs="Times New Roman"/>
          <w:b/>
          <w:sz w:val="21"/>
          <w:szCs w:val="21"/>
          <w:lang w:eastAsia="it-IT"/>
        </w:rPr>
        <w:t>" previsti dalla "</w:t>
      </w:r>
      <w:r w:rsidRPr="00244B30">
        <w:rPr>
          <w:rFonts w:ascii="Titillium" w:eastAsia="Times New Roman" w:hAnsi="Titillium" w:cs="Times New Roman"/>
          <w:b/>
          <w:i/>
          <w:sz w:val="21"/>
          <w:szCs w:val="21"/>
          <w:lang w:eastAsia="it-IT"/>
        </w:rPr>
        <w:t>Missione 4</w:t>
      </w:r>
      <w:r w:rsidRPr="00244B30">
        <w:rPr>
          <w:rFonts w:ascii="Titillium" w:eastAsia="Times New Roman" w:hAnsi="Titillium" w:cs="Times New Roman"/>
          <w:b/>
          <w:sz w:val="21"/>
          <w:szCs w:val="21"/>
          <w:lang w:eastAsia="it-IT"/>
        </w:rPr>
        <w:t>", denominata "</w:t>
      </w:r>
      <w:r w:rsidRPr="00244B30">
        <w:rPr>
          <w:rFonts w:ascii="Titillium" w:eastAsia="Times New Roman" w:hAnsi="Titillium" w:cs="Times New Roman"/>
          <w:b/>
          <w:i/>
          <w:sz w:val="21"/>
          <w:szCs w:val="21"/>
          <w:lang w:eastAsia="it-IT"/>
        </w:rPr>
        <w:t>Istruzione e Ricerca</w:t>
      </w:r>
      <w:r w:rsidRPr="00244B30">
        <w:rPr>
          <w:rFonts w:ascii="Titillium" w:eastAsia="Times New Roman" w:hAnsi="Titillium" w:cs="Times New Roman"/>
          <w:b/>
          <w:sz w:val="21"/>
          <w:szCs w:val="21"/>
          <w:lang w:eastAsia="it-IT"/>
        </w:rPr>
        <w:t>", "</w:t>
      </w:r>
      <w:r w:rsidRPr="00244B30">
        <w:rPr>
          <w:rFonts w:ascii="Titillium" w:eastAsia="Times New Roman" w:hAnsi="Titillium" w:cs="Times New Roman"/>
          <w:b/>
          <w:i/>
          <w:sz w:val="21"/>
          <w:szCs w:val="21"/>
          <w:lang w:eastAsia="it-IT"/>
        </w:rPr>
        <w:t>Componente 2</w:t>
      </w:r>
      <w:r w:rsidRPr="00244B30">
        <w:rPr>
          <w:rFonts w:ascii="Titillium" w:eastAsia="Times New Roman" w:hAnsi="Titillium" w:cs="Times New Roman"/>
          <w:b/>
          <w:sz w:val="21"/>
          <w:szCs w:val="21"/>
          <w:lang w:eastAsia="it-IT"/>
        </w:rPr>
        <w:t>", denominata "</w:t>
      </w:r>
      <w:r w:rsidRPr="00244B30">
        <w:rPr>
          <w:rFonts w:ascii="Titillium" w:eastAsia="Times New Roman" w:hAnsi="Titillium" w:cs="Times New Roman"/>
          <w:b/>
          <w:i/>
          <w:sz w:val="21"/>
          <w:szCs w:val="21"/>
          <w:lang w:eastAsia="it-IT"/>
        </w:rPr>
        <w:t>Dalla Ricerca alla Impresa</w:t>
      </w:r>
      <w:r w:rsidRPr="00244B30">
        <w:rPr>
          <w:rFonts w:ascii="Titillium" w:eastAsia="Times New Roman" w:hAnsi="Titillium" w:cs="Times New Roman"/>
          <w:b/>
          <w:sz w:val="21"/>
          <w:szCs w:val="21"/>
          <w:lang w:eastAsia="it-IT"/>
        </w:rPr>
        <w:t>" ("</w:t>
      </w:r>
      <w:r w:rsidRPr="00244B30">
        <w:rPr>
          <w:rFonts w:ascii="Titillium" w:eastAsia="Times New Roman" w:hAnsi="Titillium" w:cs="Times New Roman"/>
          <w:b/>
          <w:i/>
          <w:sz w:val="21"/>
          <w:szCs w:val="21"/>
          <w:lang w:eastAsia="it-IT"/>
        </w:rPr>
        <w:t>M4C2</w:t>
      </w:r>
      <w:r w:rsidRPr="00244B30">
        <w:rPr>
          <w:rFonts w:ascii="Titillium" w:eastAsia="Times New Roman" w:hAnsi="Titillium" w:cs="Times New Roman"/>
          <w:b/>
          <w:sz w:val="21"/>
          <w:szCs w:val="21"/>
          <w:lang w:eastAsia="it-IT"/>
        </w:rPr>
        <w:t xml:space="preserve">"), </w:t>
      </w:r>
      <w:r w:rsidRPr="00244B30">
        <w:rPr>
          <w:rFonts w:ascii="Titillium" w:eastAsia="Times New Roman" w:hAnsi="Titillium" w:cs="Times New Roman"/>
          <w:b/>
          <w:i/>
          <w:sz w:val="21"/>
          <w:szCs w:val="21"/>
          <w:lang w:eastAsia="it-IT"/>
        </w:rPr>
        <w:t>Linea di Investimento 3.1", denominata "Rafforzamento e creazione di Infrastrutture di Ricerca", del "Piano Nazionale di Ripresa e Resilienza”</w:t>
      </w:r>
      <w:r w:rsidRPr="00244B30">
        <w:rPr>
          <w:rFonts w:ascii="Titillium" w:eastAsia="Times New Roman" w:hAnsi="Titillium" w:cs="Times New Roman"/>
          <w:b/>
          <w:sz w:val="21"/>
          <w:szCs w:val="21"/>
          <w:lang w:eastAsia="it-IT"/>
        </w:rPr>
        <w:t>.</w:t>
      </w:r>
    </w:p>
    <w:p w:rsidR="00244B30" w:rsidRPr="00244B30" w:rsidRDefault="00244B30" w:rsidP="00244B30">
      <w:pPr>
        <w:autoSpaceDE w:val="0"/>
        <w:autoSpaceDN w:val="0"/>
        <w:adjustRightInd w:val="0"/>
        <w:spacing w:after="0" w:line="240" w:lineRule="auto"/>
        <w:jc w:val="both"/>
        <w:rPr>
          <w:rFonts w:ascii="Titillium" w:eastAsia="Times New Roman" w:hAnsi="Titillium" w:cs="Times New Roman"/>
          <w:b/>
          <w:bCs/>
          <w:sz w:val="21"/>
          <w:szCs w:val="21"/>
          <w:lang w:eastAsia="it-IT"/>
        </w:rPr>
      </w:pPr>
    </w:p>
    <w:p w:rsidR="00244B30" w:rsidRPr="00244B30" w:rsidRDefault="00244B30" w:rsidP="00244B30">
      <w:pPr>
        <w:autoSpaceDE w:val="0"/>
        <w:autoSpaceDN w:val="0"/>
        <w:adjustRightInd w:val="0"/>
        <w:spacing w:after="0" w:line="240" w:lineRule="auto"/>
        <w:jc w:val="both"/>
        <w:rPr>
          <w:rFonts w:ascii="Titillium" w:eastAsia="Times New Roman" w:hAnsi="Titillium" w:cs="Times New Roman"/>
          <w:b/>
          <w:sz w:val="21"/>
          <w:szCs w:val="21"/>
          <w:lang w:eastAsia="it-IT"/>
        </w:rPr>
      </w:pPr>
      <w:r w:rsidRPr="00244B30">
        <w:rPr>
          <w:rFonts w:ascii="Titillium" w:eastAsia="Times New Roman" w:hAnsi="Titillium" w:cs="Times New Roman"/>
          <w:b/>
          <w:sz w:val="21"/>
          <w:szCs w:val="21"/>
          <w:lang w:eastAsia="it-IT"/>
        </w:rPr>
        <w:t>CUP: C53C22000880006</w:t>
      </w:r>
    </w:p>
    <w:p w:rsidR="00244B30" w:rsidRPr="00244B30" w:rsidRDefault="00244B30" w:rsidP="00244B30">
      <w:pPr>
        <w:autoSpaceDE w:val="0"/>
        <w:autoSpaceDN w:val="0"/>
        <w:adjustRightInd w:val="0"/>
        <w:spacing w:after="0" w:line="240" w:lineRule="auto"/>
        <w:jc w:val="both"/>
        <w:rPr>
          <w:rFonts w:ascii="Titillium" w:eastAsia="Times New Roman" w:hAnsi="Titillium" w:cs="Times New Roman"/>
          <w:b/>
          <w:bCs/>
          <w:sz w:val="21"/>
          <w:szCs w:val="21"/>
          <w:lang w:eastAsia="it-IT"/>
        </w:rPr>
      </w:pPr>
      <w:r w:rsidRPr="00244B30">
        <w:rPr>
          <w:rFonts w:ascii="Titillium" w:eastAsia="Times New Roman" w:hAnsi="Titillium" w:cs="Times New Roman"/>
          <w:b/>
          <w:bCs/>
          <w:sz w:val="21"/>
          <w:szCs w:val="21"/>
          <w:lang w:eastAsia="it-IT"/>
        </w:rPr>
        <w:t>CPV: 79952000-2 - Servizi di organizzazione di eventi</w:t>
      </w:r>
    </w:p>
    <w:bookmarkEnd w:id="0"/>
    <w:p w:rsidR="00501DD1" w:rsidRPr="00250982" w:rsidRDefault="00501DD1" w:rsidP="00501DD1">
      <w:pPr>
        <w:autoSpaceDE w:val="0"/>
        <w:autoSpaceDN w:val="0"/>
        <w:adjustRightInd w:val="0"/>
        <w:spacing w:after="0" w:line="240" w:lineRule="auto"/>
        <w:jc w:val="center"/>
        <w:rPr>
          <w:rFonts w:ascii="Titillium" w:hAnsi="Titillium" w:cs="TimesNewRomanPS-BoldMT"/>
          <w:b/>
          <w:bCs/>
          <w:sz w:val="24"/>
          <w:szCs w:val="24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La/Il sottoscritta/o ____________________________________ nata/o a ________ (</w:t>
      </w:r>
      <w:proofErr w:type="spellStart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prov</w:t>
      </w:r>
      <w:proofErr w:type="spell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. ______)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il ____________________ C.F. ___________________________________________ residente a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________________ (</w:t>
      </w:r>
      <w:proofErr w:type="spellStart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prov</w:t>
      </w:r>
      <w:proofErr w:type="spell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. ______) indirizzo e-mail/PEC _________________________________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tel. ________________________ professione _________________________, in qualità di: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lium" w:hAnsi="Titillium" w:cs="Titillium" w:hint="eastAsia"/>
          <w:color w:val="000000"/>
          <w:position w:val="-1"/>
          <w:sz w:val="21"/>
          <w:szCs w:val="21"/>
          <w:lang w:eastAsia="it-IT"/>
        </w:rPr>
        <w:t>􀀀</w:t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legale rappresentante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lium" w:hAnsi="Titillium" w:cs="Titillium" w:hint="eastAsia"/>
          <w:color w:val="000000"/>
          <w:position w:val="-1"/>
          <w:sz w:val="21"/>
          <w:szCs w:val="21"/>
          <w:lang w:eastAsia="it-IT"/>
        </w:rPr>
        <w:t>􀀀</w:t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titolare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lium" w:hAnsi="Titillium" w:cs="Titillium" w:hint="eastAsia"/>
          <w:color w:val="000000"/>
          <w:position w:val="-1"/>
          <w:sz w:val="21"/>
          <w:szCs w:val="21"/>
          <w:lang w:eastAsia="it-IT"/>
        </w:rPr>
        <w:t>􀀀</w:t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procuratore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lium" w:hAnsi="Titillium" w:cs="Titillium" w:hint="eastAsia"/>
          <w:color w:val="000000"/>
          <w:position w:val="-1"/>
          <w:sz w:val="21"/>
          <w:szCs w:val="21"/>
          <w:lang w:eastAsia="it-IT"/>
        </w:rPr>
        <w:t>􀀀</w:t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(altro specificare) _____________________________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dell’impresa/società______________________________________________________________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con sede a _________________________________ (</w:t>
      </w:r>
      <w:proofErr w:type="spellStart"/>
      <w:proofErr w:type="gramStart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prov</w:t>
      </w:r>
      <w:proofErr w:type="spell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._</w:t>
      </w:r>
      <w:proofErr w:type="gram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_______) </w:t>
      </w:r>
      <w:proofErr w:type="spellStart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cap</w:t>
      </w:r>
      <w:proofErr w:type="spell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________in via/piazza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___________________________________ indirizzo e-mail/PEC __________________________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C.F. _______________________________________ Partita IVA __________________________</w:t>
      </w:r>
    </w:p>
    <w:p w:rsidR="002C2F6A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partecipante alla procedura di selezione del Soggetto Realizzatore a valere sul Piano Nazionale di Ripresa e Resilienza, </w:t>
      </w:r>
      <w:r w:rsidR="002C2F6A"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Missione 4 Componente </w:t>
      </w:r>
      <w:r w:rsidR="00F52706"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2 </w:t>
      </w:r>
      <w:r w:rsidR="002C2F6A"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denominata "Dalla Ricerca alla Impresa" ("M4C2"),</w:t>
      </w:r>
    </w:p>
    <w:p w:rsidR="00501DD1" w:rsidRPr="00250982" w:rsidRDefault="005A1695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"Linea di Investimento 3.1</w:t>
      </w:r>
      <w:r w:rsidR="00BE7238"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", denominata "</w:t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Rafforzamento e creazione delle infrastrutture di ricerca</w:t>
      </w:r>
      <w:r w:rsidR="00BE7238"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"</w:t>
      </w:r>
      <w:r w:rsidR="00501DD1"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, vista la normativa relativa alle situazioni, anche potenziali, di conflitto di interessi, ai sensi degli articoli 46 e 47 del D.P.R. 28 dicembre 2000, n. 445, consapevole della responsabilità penale in cui incorre chi sottoscrive dichiarazioni mendaci o forma, esibisce, si avvale di atti falsi ovvero non più rispondenti a verità e delle relative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sanzioni penali di cui all’art. 76 del D.P.R. 445/2000, nonché delle conseguenze amministrative e di decadenza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dei benefici eventualmente conseguenti al provvedimento emanato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DICHIARA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lastRenderedPageBreak/>
        <w:t>che la propria partecipazione alla gara non determina una situazione di conflitto di interesse ai sensi dell’articolo 42, comma 2 del D.lgs. n. 50/2016, non diversamente risolvibile;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di non trovarsi in situazioni di conflitto di interessi di qualsiasi natura, anche potenziale, che potrebbero essere percepite come una minaccia all’imparzialità e indipendenza nel contesto della presente procedura di selezione;</w:t>
      </w:r>
    </w:p>
    <w:p w:rsidR="003D75B3" w:rsidRPr="00250982" w:rsidRDefault="003D75B3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L’operatore economico dichiara di non trovarsi nella condizione prevista dall’art. 53 comma 16-ter del </w:t>
      </w:r>
      <w:proofErr w:type="spellStart"/>
      <w:proofErr w:type="gramStart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D.Lgs</w:t>
      </w:r>
      <w:proofErr w:type="gram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.</w:t>
      </w:r>
      <w:proofErr w:type="spell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165/2001 (</w:t>
      </w:r>
      <w:proofErr w:type="spellStart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pantouflage</w:t>
      </w:r>
      <w:proofErr w:type="spell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o revolving door) non avendo concluso contratti di lavoro subordinato o autonomo e/o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economico; 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di impegnarsi a comunicare qualsiasi conflitto di interesse che possa insorgere durante la procedura di gara o nella fase esecutiva del contratto;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di impegnarsi ad astenersi prontamente dalla prosecuzione della procedura nel caso emerga un conflitto di interesse;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di impegnarsi a comunicare tempestivamente eventuali variazioni del contenuto della presente dichiarazione e a rendere, se del caso, una nuova dichiarazione sostitutiva.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Dichiara, infine, di avere preso visione dell’informativa sul trattamento dei dati personali nel rispetto del Regolamento (UE) 679/2016, del decreto legislativo 30 giugno 2003, n. 196, così come novellato dal decreto legislativo 10 agosto 2018, n. 101, nonché secondo le disposizioni contenute nell’art. 22 del Regolamento (UE) 2021/241.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     LUOGO e DATA</w:t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  <w:t xml:space="preserve"> FIRMA DIGITALE</w:t>
      </w: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_______________________</w:t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  <w:t xml:space="preserve">        </w:t>
      </w: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250982" w:rsidRPr="00250982" w:rsidRDefault="00250982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sectPr w:rsidR="00250982" w:rsidRPr="00250982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A38" w:rsidRDefault="00D87A38" w:rsidP="00A81796">
      <w:pPr>
        <w:spacing w:after="0" w:line="240" w:lineRule="auto"/>
      </w:pPr>
      <w:r>
        <w:separator/>
      </w:r>
    </w:p>
  </w:endnote>
  <w:endnote w:type="continuationSeparator" w:id="0">
    <w:p w:rsidR="00D87A38" w:rsidRDefault="00D87A38" w:rsidP="00A81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tillium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tilium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A38" w:rsidRDefault="00D87A38" w:rsidP="00A81796">
      <w:pPr>
        <w:spacing w:after="0" w:line="240" w:lineRule="auto"/>
      </w:pPr>
      <w:r>
        <w:separator/>
      </w:r>
    </w:p>
  </w:footnote>
  <w:footnote w:type="continuationSeparator" w:id="0">
    <w:p w:rsidR="00D87A38" w:rsidRDefault="00D87A38" w:rsidP="00A817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796" w:rsidRDefault="00A81796">
    <w:pPr>
      <w:pStyle w:val="Intestazione"/>
    </w:pPr>
    <w:r w:rsidRPr="00250982">
      <w:rPr>
        <w:rFonts w:ascii="Titillium" w:eastAsia="Calibri" w:hAnsi="Titillium" w:cs="Calibri"/>
        <w:noProof/>
        <w:lang w:eastAsia="it-IT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9040" cy="739140"/>
          <wp:effectExtent l="0" t="0" r="3810" b="3810"/>
          <wp:wrapTight wrapText="bothSides">
            <wp:wrapPolygon edited="0">
              <wp:start x="0" y="0"/>
              <wp:lineTo x="0" y="21155"/>
              <wp:lineTo x="21556" y="21155"/>
              <wp:lineTo x="21556" y="0"/>
              <wp:lineTo x="0" y="0"/>
            </wp:wrapPolygon>
          </wp:wrapTight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331413"/>
    <w:multiLevelType w:val="hybridMultilevel"/>
    <w:tmpl w:val="847647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2B46CB"/>
    <w:multiLevelType w:val="hybridMultilevel"/>
    <w:tmpl w:val="1F7091B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DD1"/>
    <w:rsid w:val="000A4750"/>
    <w:rsid w:val="00146A5E"/>
    <w:rsid w:val="001C2470"/>
    <w:rsid w:val="001D0632"/>
    <w:rsid w:val="00244B30"/>
    <w:rsid w:val="00250982"/>
    <w:rsid w:val="002A3CD9"/>
    <w:rsid w:val="002C2F6A"/>
    <w:rsid w:val="002D71CA"/>
    <w:rsid w:val="003D75B3"/>
    <w:rsid w:val="00435064"/>
    <w:rsid w:val="00501DD1"/>
    <w:rsid w:val="00534570"/>
    <w:rsid w:val="0054398B"/>
    <w:rsid w:val="005A1695"/>
    <w:rsid w:val="005B7DA6"/>
    <w:rsid w:val="0063105C"/>
    <w:rsid w:val="006B6710"/>
    <w:rsid w:val="00734721"/>
    <w:rsid w:val="008549A6"/>
    <w:rsid w:val="008E57E6"/>
    <w:rsid w:val="00931C80"/>
    <w:rsid w:val="00A81796"/>
    <w:rsid w:val="00B81EB1"/>
    <w:rsid w:val="00BE7238"/>
    <w:rsid w:val="00C72631"/>
    <w:rsid w:val="00D26BB4"/>
    <w:rsid w:val="00D85DEA"/>
    <w:rsid w:val="00D87A38"/>
    <w:rsid w:val="00DA7622"/>
    <w:rsid w:val="00EF21DF"/>
    <w:rsid w:val="00F013CB"/>
    <w:rsid w:val="00F52706"/>
    <w:rsid w:val="00FD2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BB8680-68E8-4D94-B880-5F78A10E5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qFormat/>
    <w:rsid w:val="00501DD1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8179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81796"/>
  </w:style>
  <w:style w:type="paragraph" w:styleId="Pidipagina">
    <w:name w:val="footer"/>
    <w:basedOn w:val="Normale"/>
    <w:link w:val="PidipaginaCarattere"/>
    <w:uiPriority w:val="99"/>
    <w:unhideWhenUsed/>
    <w:rsid w:val="00A8179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17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rosy.poerio</cp:lastModifiedBy>
  <cp:revision>25</cp:revision>
  <dcterms:created xsi:type="dcterms:W3CDTF">2023-11-15T08:13:00Z</dcterms:created>
  <dcterms:modified xsi:type="dcterms:W3CDTF">2025-03-25T10:56:00Z</dcterms:modified>
</cp:coreProperties>
</file>