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lef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bookmarkStart w:colFirst="0" w:colLast="0" w:name="_heading=h.sp8fq53sce3k" w:id="0"/>
      <w:bookmarkEnd w:id="0"/>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Carta intestata della Ditta</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76" w:lineRule="auto"/>
        <w:ind w:left="0" w:right="42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Luogo e Data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76" w:lineRule="auto"/>
        <w:ind w:left="3969" w:right="425" w:hanging="850"/>
        <w:jc w:val="left"/>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76" w:lineRule="auto"/>
        <w:ind w:left="3969" w:right="425" w:hanging="850"/>
        <w:jc w:val="left"/>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76" w:lineRule="auto"/>
        <w:ind w:left="3969" w:right="425" w:hanging="85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Spett.le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INAF - Osservatorio Astronomico di Cagliari</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20" w:before="0" w:line="276" w:lineRule="auto"/>
        <w:ind w:left="3969" w:right="425" w:firstLine="148.9999999999997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via della Scienza, 5 - 09047 Selargius (CA)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76" w:lineRule="auto"/>
        <w:ind w:left="4395" w:right="425" w:firstLine="148.9999999999997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PEC: inafoacagliari@pcert.postecert.it</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76" w:lineRule="auto"/>
        <w:ind w:left="0" w:right="425" w:firstLine="0"/>
        <w:jc w:val="righ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spacing w:line="276" w:lineRule="auto"/>
        <w:jc w:val="both"/>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0A">
      <w:pPr>
        <w:spacing w:line="276" w:lineRule="auto"/>
        <w:jc w:val="both"/>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OGGETTO: Comunicazione estremi conto corrente dedicato ai sensi dell’art. 3, comma 7, Legge 13 agosto 2010, n. 136, ai fini della “Tracciabilità dei flussi finanziari nell’ambito del Piano straordinario contro le mafie” propedeutico all’emissione di </w:t>
      </w:r>
      <w:r w:rsidDel="00000000" w:rsidR="00000000" w:rsidRPr="00000000">
        <w:rPr>
          <w:rFonts w:ascii="Arial" w:cs="Arial" w:eastAsia="Arial" w:hAnsi="Arial"/>
          <w:b w:val="1"/>
          <w:bCs w:val="1"/>
          <w:sz w:val="22"/>
          <w:szCs w:val="22"/>
          <w:rtl w:val="0"/>
        </w:rPr>
        <w:t xml:space="preserve">ordine / contratto</w:t>
      </w:r>
    </w:p>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Il sottoscritto …………………...............................................................................................................</w:t>
      </w:r>
    </w:p>
    <w:p w:rsidR="00000000" w:rsidDel="00000000" w:rsidP="00000000" w:rsidRDefault="00000000" w:rsidRPr="00000000" w14:paraId="0000000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nato a ……………………………….….…… prov.……….…… il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codice fiscale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legale rappresentante della Ditta/Società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sede legale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partita IVA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codice fiscale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12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ottemperanza alle disposizioni contenute nell'art. 3, Legge 13 agosto 2010, n. 136, “Piano straordinario contro le mafie, nonché delega al Governo in materia di normativa antimafia”,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comunica gli estremi del conto corrente dedicato ai sensi del comma 7 e dedicato alle commesse pubbliche, valido per tutti i movimenti finanziari relativi al contratto/ordine di acquisto da finalizzarsi</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IBAN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9356"/>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SWIFT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INTESTATARIO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12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Comunica inoltre che seguenti persone sono delegate ad operare su di esso: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120" w:before="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(inserire Cognome, Nome, Luogo e data di nascita, Codice fiscale per ciascun delegato)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360" w:lineRule="auto"/>
        <w:ind w:left="0" w:right="424"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4"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4"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4"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 Ditta/Società si impegna a pagare i propri dipendenti, consulenti e fornitori di beni e servizi rientranti tra le spese generali nonché gli acquisti di immobilizzazioni tecniche, tramite il conto corrente su indicato.</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12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 Ditta/Società è consapevole che qualora non utilizzasse il conto corrente su indicato per i movimenti finanziari relativi al contratto/ordine di acquisto di cui sopra, il contratto/ordine sarà risolto di diritto secondo quanto disposto dall’art. 3, comma 8 della legge n. 136/2010.</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120" w:line="240" w:lineRule="auto"/>
        <w:ind w:left="0" w:right="425"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Si autorizza il trattamento dei dati forniti ai sensi della vigente normativa in materia comunitaria e nazionale, ai soli fini della procedura di affidamento.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4"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6532" w:right="425" w:firstLine="283.9999999999998"/>
        <w:jc w:val="both"/>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firmata digitalmente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s>
        <w:spacing w:after="0" w:before="0" w:line="240" w:lineRule="auto"/>
        <w:ind w:left="0" w:right="424"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sectPr>
      <w:footerReference r:id="rId7" w:type="default"/>
      <w:footerReference r:id="rId8" w:type="even"/>
      <w:pgSz w:h="16838" w:w="11906" w:orient="portrait"/>
      <w:pgMar w:bottom="1134" w:top="1418" w:left="1134" w:right="1134" w:header="7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i w:val="1"/>
      <w:iCs w:val="1"/>
      <w:sz w:val="24"/>
      <w:szCs w:val="24"/>
    </w:rPr>
  </w:style>
  <w:style w:type="paragraph" w:styleId="Heading2">
    <w:name w:val="heading 2"/>
    <w:basedOn w:val="Normal"/>
    <w:next w:val="Normal"/>
    <w:pPr>
      <w:keepNext w:val="1"/>
      <w:jc w:val="center"/>
    </w:pPr>
    <w:rPr>
      <w:b w:val="1"/>
      <w:bCs w:val="1"/>
      <w:i w:val="1"/>
      <w:iCs w:val="1"/>
      <w:sz w:val="24"/>
      <w:szCs w:val="24"/>
    </w:rPr>
  </w:style>
  <w:style w:type="paragraph" w:styleId="Heading3">
    <w:name w:val="heading 3"/>
    <w:basedOn w:val="Normal"/>
    <w:next w:val="Normal"/>
    <w:pPr>
      <w:keepNext w:val="1"/>
    </w:pPr>
    <w:rPr>
      <w:i w:val="1"/>
      <w:iCs w:val="1"/>
    </w:rPr>
  </w:style>
  <w:style w:type="paragraph" w:styleId="Heading4">
    <w:name w:val="heading 4"/>
    <w:basedOn w:val="Normal"/>
    <w:next w:val="Normal"/>
    <w:pPr>
      <w:keepNext w:val="1"/>
    </w:pPr>
    <w:rPr>
      <w:b w:val="1"/>
      <w:bCs w:val="1"/>
      <w:sz w:val="32"/>
      <w:szCs w:val="32"/>
    </w:rPr>
  </w:style>
  <w:style w:type="paragraph" w:styleId="Heading5">
    <w:name w:val="heading 5"/>
    <w:basedOn w:val="Normal"/>
    <w:next w:val="Normal"/>
    <w:pPr>
      <w:keepNext w:val="1"/>
      <w:jc w:val="center"/>
    </w:pPr>
    <w:rPr>
      <w:sz w:val="32"/>
      <w:szCs w:val="32"/>
    </w:rPr>
  </w:style>
  <w:style w:type="paragraph" w:styleId="Heading6">
    <w:name w:val="heading 6"/>
    <w:basedOn w:val="Normal"/>
    <w:next w:val="Normal"/>
    <w:pPr>
      <w:keepNext w:val="1"/>
    </w:pPr>
    <w:rPr>
      <w:sz w:val="32"/>
      <w:szCs w:val="32"/>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itolo7">
    <w:name w:val="heading 7"/>
    <w:basedOn w:val="Normale"/>
    <w:next w:val="Normale"/>
    <w:qFormat w:val="1"/>
    <w:pPr>
      <w:keepNext w:val="1"/>
      <w:outlineLvl w:val="6"/>
    </w:pPr>
    <w:rPr>
      <w:i w:val="1"/>
      <w:sz w:val="24"/>
    </w:rPr>
  </w:style>
  <w:style w:type="paragraph" w:styleId="Titolo8">
    <w:name w:val="heading 8"/>
    <w:basedOn w:val="Normale"/>
    <w:next w:val="Normale"/>
    <w:qFormat w:val="1"/>
    <w:pPr>
      <w:keepNext w:val="1"/>
      <w:outlineLvl w:val="7"/>
    </w:pPr>
    <w:rPr>
      <w:sz w:val="24"/>
    </w:rPr>
  </w:style>
  <w:style w:type="paragraph" w:styleId="Titolo9">
    <w:name w:val="heading 9"/>
    <w:basedOn w:val="Normale"/>
    <w:next w:val="Normale"/>
    <w:qFormat w:val="1"/>
    <w:pPr>
      <w:keepNext w:val="1"/>
      <w:jc w:val="center"/>
      <w:outlineLvl w:val="8"/>
    </w:pPr>
    <w:rPr>
      <w:i w:val="1"/>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Didascalia">
    <w:name w:val="caption"/>
    <w:basedOn w:val="Normale"/>
    <w:next w:val="Normale"/>
    <w:qFormat w:val="1"/>
    <w:pPr>
      <w:jc w:val="center"/>
    </w:pPr>
    <w:rPr>
      <w:sz w:val="24"/>
    </w:r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Intestazione">
    <w:name w:val="header"/>
    <w:basedOn w:val="Normale"/>
    <w:link w:val="IntestazioneCarattere"/>
    <w:pPr>
      <w:tabs>
        <w:tab w:val="center" w:pos="4819"/>
        <w:tab w:val="right" w:pos="9638"/>
      </w:tabs>
    </w:pPr>
  </w:style>
  <w:style w:type="paragraph" w:styleId="Testonormale">
    <w:name w:val="Plain Text"/>
    <w:basedOn w:val="Normale"/>
    <w:rPr>
      <w:rFonts w:ascii="Courier New" w:hAnsi="Courier New"/>
    </w:rPr>
  </w:style>
  <w:style w:type="paragraph" w:styleId="Corpodeltesto" w:customStyle="1">
    <w:name w:val="Corpo del testo"/>
    <w:basedOn w:val="Normale"/>
    <w:rPr>
      <w:sz w:val="24"/>
    </w:rPr>
  </w:style>
  <w:style w:type="paragraph" w:styleId="Corpodeltesto2">
    <w:name w:val="Body Text 2"/>
    <w:basedOn w:val="Normale"/>
    <w:pPr>
      <w:jc w:val="both"/>
    </w:pPr>
    <w:rPr>
      <w:sz w:val="24"/>
    </w:rPr>
  </w:style>
  <w:style w:type="paragraph" w:styleId="Corpodeltesto3">
    <w:name w:val="Body Text 3"/>
    <w:basedOn w:val="Normale"/>
    <w:rPr>
      <w:i w:val="1"/>
      <w:sz w:val="24"/>
    </w:rPr>
  </w:style>
  <w:style w:type="table" w:styleId="Grigliatabella">
    <w:name w:val="Table Grid"/>
    <w:basedOn w:val="Tabellanormale"/>
    <w:rsid w:val="00D01F8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llegamentoipertestuale">
    <w:name w:val="Hyperlink"/>
    <w:rsid w:val="00421448"/>
    <w:rPr>
      <w:color w:val="0000ff"/>
      <w:u w:val="single"/>
    </w:rPr>
  </w:style>
  <w:style w:type="paragraph" w:styleId="Rientrocorpodeltesto">
    <w:name w:val="Body Text Indent"/>
    <w:basedOn w:val="Normale"/>
    <w:rsid w:val="00FF1243"/>
    <w:pPr>
      <w:spacing w:after="120"/>
      <w:ind w:left="283"/>
    </w:pPr>
  </w:style>
  <w:style w:type="paragraph" w:styleId="Testodelblocco">
    <w:name w:val="Block Text"/>
    <w:basedOn w:val="Normale"/>
    <w:rsid w:val="00FF1243"/>
    <w:pPr>
      <w:ind w:left="270" w:right="191" w:firstLine="864"/>
      <w:jc w:val="both"/>
    </w:pPr>
    <w:rPr>
      <w:sz w:val="24"/>
    </w:rPr>
  </w:style>
  <w:style w:type="paragraph" w:styleId="PreformattatoHTML">
    <w:name w:val="HTML Preformatted"/>
    <w:basedOn w:val="Normale"/>
    <w:rsid w:val="00EC0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rPr>
  </w:style>
  <w:style w:type="character" w:styleId="IntestazioneCarattere" w:customStyle="1">
    <w:name w:val="Intestazione Carattere"/>
    <w:basedOn w:val="Carpredefinitoparagrafo"/>
    <w:link w:val="Intestazione"/>
    <w:rsid w:val="003834E7"/>
  </w:style>
  <w:style w:type="paragraph" w:styleId="Testofumetto">
    <w:name w:val="Balloon Text"/>
    <w:basedOn w:val="Normale"/>
    <w:link w:val="TestofumettoCarattere"/>
    <w:rsid w:val="00614F78"/>
    <w:rPr>
      <w:rFonts w:ascii="Tahoma" w:hAnsi="Tahoma"/>
      <w:sz w:val="16"/>
      <w:szCs w:val="16"/>
      <w:lang w:eastAsia="x-none" w:val="x-none"/>
    </w:rPr>
  </w:style>
  <w:style w:type="character" w:styleId="TestofumettoCarattere" w:customStyle="1">
    <w:name w:val="Testo fumetto Carattere"/>
    <w:link w:val="Testofumetto"/>
    <w:rsid w:val="00614F78"/>
    <w:rPr>
      <w:rFonts w:ascii="Tahoma" w:cs="Tahoma" w:hAnsi="Tahoma"/>
      <w:sz w:val="16"/>
      <w:szCs w:val="16"/>
    </w:rPr>
  </w:style>
  <w:style w:type="paragraph" w:styleId="Paragrafoelenco">
    <w:name w:val="List Paragraph"/>
    <w:basedOn w:val="Normale"/>
    <w:uiPriority w:val="34"/>
    <w:qFormat w:val="1"/>
    <w:rsid w:val="006C6F66"/>
    <w:pPr>
      <w:ind w:left="708"/>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f1oX+rvgClpQp/QG1BH21hew==">CgMxLjAyDmguc3A4ZnE1M3NjZTNrOAByITFTWVNscll1OHk3TVJ3UmxqWjZmSTRTSzdhanY4dWVVTQ==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2023-10-11T12:31:00Z</dcterms:created>
  <dc:creator>IP / MRS</dc:creator>
</cp:coreProperties>
</file>